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68" w:rsidRPr="00143C68" w:rsidRDefault="00143C68" w:rsidP="00143C68">
      <w:pPr>
        <w:autoSpaceDE w:val="0"/>
        <w:autoSpaceDN w:val="0"/>
        <w:adjustRightInd w:val="0"/>
        <w:spacing w:after="0" w:line="240" w:lineRule="auto"/>
        <w:rPr>
          <w:rFonts w:ascii="Times New Roman" w:eastAsia="Calibri" w:hAnsi="Times New Roman" w:cs="Times New Roman"/>
          <w:color w:val="000000"/>
          <w:sz w:val="23"/>
          <w:szCs w:val="23"/>
        </w:rPr>
      </w:pPr>
      <w:bookmarkStart w:id="0" w:name="_GoBack"/>
      <w:bookmarkEnd w:id="0"/>
    </w:p>
    <w:p w:rsidR="00143C68" w:rsidRPr="00143C68" w:rsidRDefault="00143C68" w:rsidP="00143C68">
      <w:pPr>
        <w:autoSpaceDE w:val="0"/>
        <w:autoSpaceDN w:val="0"/>
        <w:adjustRightInd w:val="0"/>
        <w:spacing w:after="0" w:line="240" w:lineRule="auto"/>
        <w:rPr>
          <w:rFonts w:ascii="Times New Roman" w:eastAsia="Calibri" w:hAnsi="Times New Roman" w:cs="Times New Roman"/>
          <w:color w:val="000000"/>
          <w:sz w:val="23"/>
          <w:szCs w:val="23"/>
        </w:rPr>
      </w:pPr>
    </w:p>
    <w:p w:rsidR="00143C68" w:rsidRPr="00143C68" w:rsidRDefault="00143C68" w:rsidP="00143C68">
      <w:pPr>
        <w:autoSpaceDE w:val="0"/>
        <w:autoSpaceDN w:val="0"/>
        <w:adjustRightInd w:val="0"/>
        <w:spacing w:after="0" w:line="240" w:lineRule="auto"/>
        <w:rPr>
          <w:rFonts w:ascii="Times New Roman" w:eastAsia="Calibri" w:hAnsi="Times New Roman" w:cs="Times New Roman"/>
          <w:color w:val="000000"/>
          <w:sz w:val="23"/>
          <w:szCs w:val="23"/>
        </w:rPr>
      </w:pPr>
    </w:p>
    <w:p w:rsidR="00143C68" w:rsidRPr="00143C68" w:rsidRDefault="00143C68" w:rsidP="00143C68">
      <w:pPr>
        <w:autoSpaceDE w:val="0"/>
        <w:autoSpaceDN w:val="0"/>
        <w:adjustRightInd w:val="0"/>
        <w:spacing w:after="0" w:line="240" w:lineRule="auto"/>
        <w:rPr>
          <w:rFonts w:ascii="Times New Roman" w:eastAsia="Calibri" w:hAnsi="Times New Roman" w:cs="Times New Roman"/>
          <w:color w:val="000000"/>
          <w:sz w:val="23"/>
          <w:szCs w:val="23"/>
        </w:rPr>
      </w:pPr>
    </w:p>
    <w:p w:rsidR="00143C68" w:rsidRPr="00143C68" w:rsidRDefault="00143C68" w:rsidP="00143C68">
      <w:pPr>
        <w:autoSpaceDE w:val="0"/>
        <w:autoSpaceDN w:val="0"/>
        <w:adjustRightInd w:val="0"/>
        <w:spacing w:after="0" w:line="240" w:lineRule="auto"/>
        <w:rPr>
          <w:rFonts w:ascii="Times New Roman" w:eastAsia="Calibri" w:hAnsi="Times New Roman" w:cs="Times New Roman"/>
          <w:sz w:val="24"/>
          <w:szCs w:val="24"/>
        </w:rPr>
      </w:pPr>
      <w:r w:rsidRPr="00143C68">
        <w:rPr>
          <w:rFonts w:ascii="Times New Roman" w:eastAsia="Calibri" w:hAnsi="Times New Roman" w:cs="Times New Roman"/>
          <w:noProof/>
          <w:color w:val="000000"/>
          <w:sz w:val="24"/>
          <w:szCs w:val="24"/>
          <w:lang w:eastAsia="pl-PL"/>
        </w:rPr>
        <w:drawing>
          <wp:inline distT="0" distB="0" distL="0" distR="0" wp14:anchorId="094D1109" wp14:editId="6B5F1D89">
            <wp:extent cx="1238250" cy="1485900"/>
            <wp:effectExtent l="0" t="0" r="0" b="0"/>
            <wp:docPr id="2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485900"/>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8804"/>
      </w:tblGrid>
      <w:tr w:rsidR="00143C68" w:rsidRPr="00143C68" w:rsidTr="00143C68">
        <w:trPr>
          <w:trHeight w:val="616"/>
        </w:trPr>
        <w:tc>
          <w:tcPr>
            <w:tcW w:w="8804" w:type="dxa"/>
          </w:tcPr>
          <w:p w:rsidR="00143C68" w:rsidRPr="00143C68" w:rsidRDefault="00143C68" w:rsidP="00143C68">
            <w:pPr>
              <w:autoSpaceDE w:val="0"/>
              <w:autoSpaceDN w:val="0"/>
              <w:adjustRightInd w:val="0"/>
              <w:spacing w:after="0" w:line="252" w:lineRule="auto"/>
              <w:rPr>
                <w:rFonts w:ascii="Verdana" w:eastAsia="Calibri" w:hAnsi="Verdana" w:cs="Verdana"/>
                <w:color w:val="000000"/>
                <w:sz w:val="48"/>
                <w:szCs w:val="48"/>
              </w:rPr>
            </w:pPr>
          </w:p>
          <w:p w:rsidR="00143C68" w:rsidRPr="00143C68" w:rsidRDefault="00143C68" w:rsidP="00143C68">
            <w:pPr>
              <w:autoSpaceDE w:val="0"/>
              <w:autoSpaceDN w:val="0"/>
              <w:adjustRightInd w:val="0"/>
              <w:spacing w:after="0" w:line="252" w:lineRule="auto"/>
              <w:rPr>
                <w:rFonts w:ascii="Verdana" w:eastAsia="Calibri" w:hAnsi="Verdana" w:cs="Verdana"/>
                <w:color w:val="000000"/>
                <w:sz w:val="48"/>
                <w:szCs w:val="48"/>
              </w:rPr>
            </w:pPr>
          </w:p>
          <w:p w:rsidR="00143C68" w:rsidRPr="00143C68" w:rsidRDefault="00143C68" w:rsidP="00143C68">
            <w:pPr>
              <w:autoSpaceDE w:val="0"/>
              <w:autoSpaceDN w:val="0"/>
              <w:adjustRightInd w:val="0"/>
              <w:spacing w:after="0" w:line="252" w:lineRule="auto"/>
              <w:rPr>
                <w:rFonts w:ascii="Verdana" w:eastAsia="Calibri" w:hAnsi="Verdana" w:cs="Verdana"/>
                <w:color w:val="000000"/>
                <w:sz w:val="48"/>
                <w:szCs w:val="48"/>
              </w:rPr>
            </w:pPr>
          </w:p>
          <w:p w:rsidR="00143C68" w:rsidRPr="00143C68" w:rsidRDefault="00143C68" w:rsidP="00143C68">
            <w:pPr>
              <w:autoSpaceDE w:val="0"/>
              <w:autoSpaceDN w:val="0"/>
              <w:adjustRightInd w:val="0"/>
              <w:spacing w:after="0" w:line="252" w:lineRule="auto"/>
              <w:rPr>
                <w:rFonts w:ascii="Times New Roman" w:eastAsia="Calibri" w:hAnsi="Times New Roman" w:cs="Times New Roman"/>
                <w:color w:val="000000"/>
                <w:sz w:val="48"/>
                <w:szCs w:val="48"/>
              </w:rPr>
            </w:pPr>
            <w:r w:rsidRPr="00143C68">
              <w:rPr>
                <w:rFonts w:ascii="Verdana" w:eastAsia="Calibri" w:hAnsi="Verdana" w:cs="Verdana"/>
                <w:color w:val="000000"/>
                <w:sz w:val="48"/>
                <w:szCs w:val="48"/>
              </w:rPr>
              <w:t>Sprawozdanie z działal</w:t>
            </w:r>
            <w:r w:rsidR="00F1745D">
              <w:rPr>
                <w:rFonts w:ascii="Verdana" w:eastAsia="Calibri" w:hAnsi="Verdana" w:cs="Verdana"/>
                <w:color w:val="000000"/>
                <w:sz w:val="48"/>
                <w:szCs w:val="48"/>
              </w:rPr>
              <w:t>ności PCPR w Wieruszowie za 2021</w:t>
            </w:r>
            <w:r w:rsidRPr="00143C68">
              <w:rPr>
                <w:rFonts w:ascii="Verdana" w:eastAsia="Calibri" w:hAnsi="Verdana" w:cs="Verdana"/>
                <w:color w:val="000000"/>
                <w:sz w:val="48"/>
                <w:szCs w:val="48"/>
              </w:rPr>
              <w:t xml:space="preserve"> rok </w:t>
            </w:r>
          </w:p>
        </w:tc>
      </w:tr>
      <w:tr w:rsidR="00143C68" w:rsidRPr="00143C68" w:rsidTr="00143C68">
        <w:trPr>
          <w:trHeight w:val="116"/>
        </w:trPr>
        <w:tc>
          <w:tcPr>
            <w:tcW w:w="8804" w:type="dxa"/>
            <w:hideMark/>
          </w:tcPr>
          <w:p w:rsidR="00143C68" w:rsidRPr="00143C68" w:rsidRDefault="00143C68" w:rsidP="00143C68">
            <w:pPr>
              <w:autoSpaceDE w:val="0"/>
              <w:autoSpaceDN w:val="0"/>
              <w:adjustRightInd w:val="0"/>
              <w:spacing w:after="0" w:line="252" w:lineRule="auto"/>
              <w:rPr>
                <w:rFonts w:ascii="Verdana" w:eastAsia="Calibri" w:hAnsi="Verdana" w:cs="Verdana"/>
                <w:color w:val="000000"/>
                <w:sz w:val="23"/>
                <w:szCs w:val="23"/>
              </w:rPr>
            </w:pPr>
            <w:r w:rsidRPr="00143C68">
              <w:rPr>
                <w:rFonts w:ascii="Verdana" w:eastAsia="Calibri" w:hAnsi="Verdana" w:cs="Verdana"/>
                <w:b/>
                <w:bCs/>
                <w:color w:val="000000"/>
                <w:sz w:val="23"/>
                <w:szCs w:val="23"/>
              </w:rPr>
              <w:t xml:space="preserve">     </w:t>
            </w:r>
          </w:p>
        </w:tc>
      </w:tr>
    </w:tbl>
    <w:p w:rsidR="00143C68" w:rsidRPr="00143C68" w:rsidRDefault="00143C68" w:rsidP="00143C68">
      <w:pPr>
        <w:spacing w:line="252" w:lineRule="auto"/>
        <w:rPr>
          <w:rFonts w:ascii="Calibri" w:eastAsia="Calibri" w:hAnsi="Calibri" w:cs="Times New Roman"/>
        </w:rPr>
      </w:pPr>
    </w:p>
    <w:p w:rsidR="00143C68" w:rsidRPr="00143C68" w:rsidRDefault="00143C68" w:rsidP="00143C68">
      <w:pPr>
        <w:spacing w:line="252" w:lineRule="auto"/>
        <w:rPr>
          <w:rFonts w:ascii="Calibri" w:eastAsia="Calibri" w:hAnsi="Calibri" w:cs="Times New Roman"/>
          <w:b/>
          <w:sz w:val="28"/>
          <w:szCs w:val="28"/>
        </w:rPr>
      </w:pPr>
      <w:r w:rsidRPr="00143C68">
        <w:rPr>
          <w:rFonts w:ascii="Calibri" w:eastAsia="Calibri" w:hAnsi="Calibri" w:cs="Times New Roman"/>
          <w:b/>
          <w:sz w:val="28"/>
          <w:szCs w:val="28"/>
        </w:rPr>
        <w:t xml:space="preserve">                                                        </w:t>
      </w:r>
      <w:r w:rsidR="00F1745D">
        <w:rPr>
          <w:rFonts w:ascii="Calibri" w:eastAsia="Calibri" w:hAnsi="Calibri" w:cs="Times New Roman"/>
          <w:b/>
          <w:sz w:val="28"/>
          <w:szCs w:val="28"/>
        </w:rPr>
        <w:t>LUTY 2022</w:t>
      </w:r>
    </w:p>
    <w:p w:rsidR="00143C68" w:rsidRPr="00143C68" w:rsidRDefault="00143C68" w:rsidP="00143C68">
      <w:pPr>
        <w:spacing w:line="252" w:lineRule="auto"/>
        <w:rPr>
          <w:rFonts w:ascii="Calibri" w:eastAsia="Calibri" w:hAnsi="Calibri" w:cs="Times New Roman"/>
        </w:rPr>
      </w:pPr>
    </w:p>
    <w:p w:rsidR="00143C68" w:rsidRPr="00143C68" w:rsidRDefault="00143C68" w:rsidP="00143C68">
      <w:pPr>
        <w:spacing w:line="252" w:lineRule="auto"/>
        <w:rPr>
          <w:rFonts w:ascii="Calibri" w:eastAsia="Calibri" w:hAnsi="Calibri" w:cs="Times New Roman"/>
        </w:rPr>
      </w:pPr>
    </w:p>
    <w:p w:rsidR="00143C68" w:rsidRPr="00143C68" w:rsidRDefault="00143C68" w:rsidP="00143C68">
      <w:pPr>
        <w:spacing w:line="252" w:lineRule="auto"/>
        <w:rPr>
          <w:rFonts w:ascii="Calibri" w:eastAsia="Calibri" w:hAnsi="Calibri" w:cs="Times New Roman"/>
        </w:rPr>
      </w:pPr>
    </w:p>
    <w:p w:rsidR="00143C68" w:rsidRPr="00143C68" w:rsidRDefault="00143C68" w:rsidP="00143C68">
      <w:pPr>
        <w:spacing w:line="252" w:lineRule="auto"/>
        <w:rPr>
          <w:rFonts w:ascii="Calibri" w:eastAsia="Calibri" w:hAnsi="Calibri" w:cs="Times New Roman"/>
        </w:rPr>
      </w:pPr>
    </w:p>
    <w:p w:rsidR="00143C68" w:rsidRPr="00143C68" w:rsidRDefault="00143C68" w:rsidP="00143C68">
      <w:pPr>
        <w:spacing w:line="252" w:lineRule="auto"/>
        <w:rPr>
          <w:rFonts w:ascii="Calibri" w:eastAsia="Calibri" w:hAnsi="Calibri" w:cs="Times New Roman"/>
        </w:rPr>
      </w:pPr>
    </w:p>
    <w:p w:rsidR="00143C68" w:rsidRPr="00143C68" w:rsidRDefault="00143C68" w:rsidP="00143C68">
      <w:pPr>
        <w:spacing w:line="252" w:lineRule="auto"/>
        <w:rPr>
          <w:rFonts w:ascii="Calibri" w:eastAsia="Calibri" w:hAnsi="Calibri" w:cs="Times New Roman"/>
        </w:rPr>
      </w:pPr>
    </w:p>
    <w:p w:rsidR="00143C68" w:rsidRPr="00143C68" w:rsidRDefault="00143C68" w:rsidP="00143C68">
      <w:pPr>
        <w:spacing w:line="252" w:lineRule="auto"/>
        <w:rPr>
          <w:rFonts w:ascii="Calibri" w:eastAsia="Calibri" w:hAnsi="Calibri" w:cs="Times New Roman"/>
        </w:rPr>
      </w:pPr>
    </w:p>
    <w:p w:rsidR="00143C68" w:rsidRPr="00143C68" w:rsidRDefault="00143C68" w:rsidP="00143C68">
      <w:pPr>
        <w:tabs>
          <w:tab w:val="left" w:pos="7320"/>
        </w:tabs>
        <w:spacing w:line="252" w:lineRule="auto"/>
        <w:rPr>
          <w:rFonts w:ascii="Calibri" w:eastAsia="Calibri" w:hAnsi="Calibri" w:cs="Times New Roman"/>
        </w:rPr>
      </w:pPr>
      <w:r w:rsidRPr="00143C68">
        <w:rPr>
          <w:rFonts w:ascii="Calibri" w:eastAsia="Calibri" w:hAnsi="Calibri" w:cs="Times New Roman"/>
        </w:rPr>
        <w:tab/>
      </w:r>
    </w:p>
    <w:p w:rsidR="00143C68" w:rsidRPr="00143C68" w:rsidRDefault="00143C68" w:rsidP="00143C68">
      <w:pPr>
        <w:tabs>
          <w:tab w:val="left" w:pos="7320"/>
        </w:tabs>
        <w:spacing w:line="252" w:lineRule="auto"/>
        <w:rPr>
          <w:rFonts w:ascii="Calibri" w:eastAsia="Calibri" w:hAnsi="Calibri" w:cs="Times New Roman"/>
        </w:rPr>
      </w:pPr>
      <w:r w:rsidRPr="00143C68">
        <w:rPr>
          <w:rFonts w:ascii="Calibri" w:eastAsia="Calibri" w:hAnsi="Calibri" w:cs="Times New Roman"/>
          <w:noProof/>
          <w:lang w:eastAsia="pl-PL"/>
        </w:rPr>
        <w:drawing>
          <wp:inline distT="0" distB="0" distL="0" distR="0" wp14:anchorId="6C9340C9" wp14:editId="5E919815">
            <wp:extent cx="2266950" cy="1295400"/>
            <wp:effectExtent l="0" t="0" r="0" b="0"/>
            <wp:docPr id="2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295400"/>
                    </a:xfrm>
                    <a:prstGeom prst="rect">
                      <a:avLst/>
                    </a:prstGeom>
                    <a:noFill/>
                    <a:ln>
                      <a:noFill/>
                    </a:ln>
                  </pic:spPr>
                </pic:pic>
              </a:graphicData>
            </a:graphic>
          </wp:inline>
        </w:drawing>
      </w:r>
    </w:p>
    <w:p w:rsidR="00143C68" w:rsidRPr="00143C68" w:rsidRDefault="00143C68" w:rsidP="00143C68">
      <w:pPr>
        <w:tabs>
          <w:tab w:val="left" w:pos="7320"/>
        </w:tabs>
        <w:spacing w:line="252" w:lineRule="auto"/>
        <w:rPr>
          <w:rFonts w:ascii="Calibri" w:eastAsia="Calibri" w:hAnsi="Calibri" w:cs="Times New Roman"/>
        </w:rPr>
      </w:pP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SPIS TREŚCI: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I. Organizacja i funkcjonowanie………………………………………………………..………………………..3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1. Struktura organizacyjna i kadry…...…………………………………………………………………………3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2. Podwyższanie kwalifikacji i umiejętności……………………………………………………….....................4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3. Wykonanie budżetu……………………...………………………………………………………......................5</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II. Efekty pracy organizatora rodzinnej pieczy zastępczej……...………………………………………...….11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bCs/>
          <w:sz w:val="20"/>
          <w:szCs w:val="20"/>
        </w:rPr>
      </w:pPr>
      <w:r w:rsidRPr="00143C68">
        <w:rPr>
          <w:rFonts w:ascii="Times New Roman" w:eastAsia="Calibri" w:hAnsi="Times New Roman" w:cs="Times New Roman"/>
          <w:b/>
          <w:bCs/>
          <w:sz w:val="20"/>
          <w:szCs w:val="20"/>
        </w:rPr>
        <w:t>1. Organizowanie opieki w rodzinach zastępczych…………..………………………………………………..11</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2. Grupa wsparcia……………………………………………………………………………………………… 14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3. Szkolenia dla rodzin zastępczych</w:t>
      </w:r>
      <w:r w:rsidR="0054636E">
        <w:rPr>
          <w:rFonts w:ascii="Times New Roman" w:eastAsia="Calibri" w:hAnsi="Times New Roman" w:cs="Times New Roman"/>
          <w:b/>
          <w:bCs/>
          <w:sz w:val="20"/>
          <w:szCs w:val="20"/>
        </w:rPr>
        <w:t xml:space="preserve"> i biologicznych…………...………………………………………….</w:t>
      </w:r>
      <w:r w:rsidRPr="00143C68">
        <w:rPr>
          <w:rFonts w:ascii="Times New Roman" w:eastAsia="Calibri" w:hAnsi="Times New Roman" w:cs="Times New Roman"/>
          <w:b/>
          <w:bCs/>
          <w:sz w:val="20"/>
          <w:szCs w:val="20"/>
        </w:rPr>
        <w:t xml:space="preserve">…..14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4. Usamodzielnienia………………...……</w:t>
      </w:r>
      <w:r w:rsidR="007F1A07">
        <w:rPr>
          <w:rFonts w:ascii="Times New Roman" w:eastAsia="Calibri" w:hAnsi="Times New Roman" w:cs="Times New Roman"/>
          <w:b/>
          <w:bCs/>
          <w:sz w:val="20"/>
          <w:szCs w:val="20"/>
        </w:rPr>
        <w:t>……………………………………………………………………....15</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5.Postępowanie alimentacyjne..…………</w:t>
      </w:r>
      <w:r w:rsidR="007F1A07">
        <w:rPr>
          <w:rFonts w:ascii="Times New Roman" w:eastAsia="Calibri" w:hAnsi="Times New Roman" w:cs="Times New Roman"/>
          <w:b/>
          <w:bCs/>
          <w:sz w:val="20"/>
          <w:szCs w:val="20"/>
        </w:rPr>
        <w:t>……………………………………………………………………....15</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6. Uregulowanie sytuacji prawnej dziec</w:t>
      </w:r>
      <w:r w:rsidR="007F1A07">
        <w:rPr>
          <w:rFonts w:ascii="Times New Roman" w:eastAsia="Calibri" w:hAnsi="Times New Roman" w:cs="Times New Roman"/>
          <w:b/>
          <w:bCs/>
          <w:sz w:val="20"/>
          <w:szCs w:val="20"/>
        </w:rPr>
        <w:t>ka……………………………………………………………………..15</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7. Koordynatorzy rodzinnej pieczy zastępczej…………...………………………………………....................15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III. Rodzinna piecza zastępcza………………………………………………………………………………….17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1. Świadczenia dla rodzin zastępczych...……………………...………………………………………………..17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2. Świadczenia dla usamodzielnionych wychowanków rodzin zastępczych...…………</w:t>
      </w:r>
      <w:r w:rsidR="007F1A07">
        <w:rPr>
          <w:rFonts w:ascii="Times New Roman" w:eastAsia="Calibri" w:hAnsi="Times New Roman" w:cs="Times New Roman"/>
          <w:b/>
          <w:bCs/>
          <w:sz w:val="20"/>
          <w:szCs w:val="20"/>
        </w:rPr>
        <w:t>….............................18</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3.Porozumienia między powiatami...…………….…………………………</w:t>
      </w:r>
      <w:r w:rsidR="007F1A07">
        <w:rPr>
          <w:rFonts w:ascii="Times New Roman" w:eastAsia="Calibri" w:hAnsi="Times New Roman" w:cs="Times New Roman"/>
          <w:b/>
          <w:bCs/>
          <w:sz w:val="20"/>
          <w:szCs w:val="20"/>
        </w:rPr>
        <w:t>……………………......................19</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IV. Instytucjonalna piecza zastępcza…………</w:t>
      </w:r>
      <w:r w:rsidR="007F1A07">
        <w:rPr>
          <w:rFonts w:ascii="Times New Roman" w:eastAsia="Calibri" w:hAnsi="Times New Roman" w:cs="Times New Roman"/>
          <w:b/>
          <w:bCs/>
          <w:sz w:val="20"/>
          <w:szCs w:val="20"/>
        </w:rPr>
        <w:t>…...…………………………………………………………....19</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1. Usamodzielnienia…...………………………………...……………………………………………………….19 </w:t>
      </w:r>
    </w:p>
    <w:p w:rsidR="00143C68" w:rsidRPr="00143C68" w:rsidRDefault="005621EE" w:rsidP="00143C68">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bCs/>
          <w:sz w:val="20"/>
          <w:szCs w:val="20"/>
        </w:rPr>
        <w:t>2</w:t>
      </w:r>
      <w:r w:rsidR="00143C68" w:rsidRPr="00143C68">
        <w:rPr>
          <w:rFonts w:ascii="Times New Roman" w:eastAsia="Calibri" w:hAnsi="Times New Roman" w:cs="Times New Roman"/>
          <w:b/>
          <w:bCs/>
          <w:sz w:val="20"/>
          <w:szCs w:val="20"/>
        </w:rPr>
        <w:t>.Porozumienia między powiatami…...………………………………………</w:t>
      </w:r>
      <w:r w:rsidR="007F1A07">
        <w:rPr>
          <w:rFonts w:ascii="Times New Roman" w:eastAsia="Calibri" w:hAnsi="Times New Roman" w:cs="Times New Roman"/>
          <w:b/>
          <w:bCs/>
          <w:sz w:val="20"/>
          <w:szCs w:val="20"/>
        </w:rPr>
        <w:t>..………………….....................20</w:t>
      </w:r>
      <w:r w:rsidR="00143C68" w:rsidRPr="00143C68">
        <w:rPr>
          <w:rFonts w:ascii="Times New Roman" w:eastAsia="Calibri" w:hAnsi="Times New Roman" w:cs="Times New Roman"/>
          <w:b/>
          <w:bCs/>
          <w:sz w:val="20"/>
          <w:szCs w:val="20"/>
        </w:rPr>
        <w:t xml:space="preserve"> </w:t>
      </w:r>
    </w:p>
    <w:p w:rsidR="00143C68" w:rsidRPr="00143C68" w:rsidRDefault="005621EE" w:rsidP="00143C68">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3</w:t>
      </w:r>
      <w:r w:rsidR="00143C68" w:rsidRPr="00143C68">
        <w:rPr>
          <w:rFonts w:ascii="Times New Roman" w:eastAsia="Calibri" w:hAnsi="Times New Roman" w:cs="Times New Roman"/>
          <w:b/>
          <w:bCs/>
          <w:sz w:val="20"/>
          <w:szCs w:val="20"/>
        </w:rPr>
        <w:t>.Placówki opiekuńczo-wychowawcze typu rodzinnego ..</w:t>
      </w:r>
      <w:r w:rsidR="007F1A07">
        <w:rPr>
          <w:rFonts w:ascii="Times New Roman" w:eastAsia="Calibri" w:hAnsi="Times New Roman" w:cs="Times New Roman"/>
          <w:b/>
          <w:bCs/>
          <w:sz w:val="20"/>
          <w:szCs w:val="20"/>
        </w:rPr>
        <w:t>…… ..…………...………………………………...20</w:t>
      </w:r>
      <w:r w:rsidR="00143C68" w:rsidRPr="00143C68">
        <w:rPr>
          <w:rFonts w:ascii="Times New Roman" w:eastAsia="Calibri" w:hAnsi="Times New Roman" w:cs="Times New Roman"/>
          <w:b/>
          <w:bCs/>
          <w:sz w:val="20"/>
          <w:szCs w:val="20"/>
        </w:rPr>
        <w:t xml:space="preserve"> V. Praca z rodzicami biologicznymi dzieci umieszczonych w</w:t>
      </w:r>
      <w:r w:rsidR="007F1A07">
        <w:rPr>
          <w:rFonts w:ascii="Times New Roman" w:eastAsia="Calibri" w:hAnsi="Times New Roman" w:cs="Times New Roman"/>
          <w:b/>
          <w:bCs/>
          <w:sz w:val="20"/>
          <w:szCs w:val="20"/>
        </w:rPr>
        <w:t xml:space="preserve"> pieczy zastępczej…………………………… 21</w:t>
      </w:r>
      <w:r w:rsidR="00143C68"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VI. Realizacja zadań własnych na podstawie ustawy o pom</w:t>
      </w:r>
      <w:r w:rsidR="007F1A07">
        <w:rPr>
          <w:rFonts w:ascii="Times New Roman" w:eastAsia="Calibri" w:hAnsi="Times New Roman" w:cs="Times New Roman"/>
          <w:b/>
          <w:bCs/>
          <w:sz w:val="20"/>
          <w:szCs w:val="20"/>
        </w:rPr>
        <w:t>ocy społecznej……………………..…………..21</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bCs/>
          <w:sz w:val="20"/>
          <w:szCs w:val="20"/>
        </w:rPr>
      </w:pPr>
      <w:r w:rsidRPr="00143C68">
        <w:rPr>
          <w:rFonts w:ascii="Times New Roman" w:eastAsia="Calibri" w:hAnsi="Times New Roman" w:cs="Times New Roman"/>
          <w:b/>
          <w:bCs/>
          <w:sz w:val="20"/>
          <w:szCs w:val="20"/>
        </w:rPr>
        <w:t>1.Obsługa Domów Pomocy Społecznej oraz umieszczanie w nich skierowanych osób…</w:t>
      </w:r>
      <w:r w:rsidR="007F1A07">
        <w:rPr>
          <w:rFonts w:ascii="Times New Roman" w:eastAsia="Calibri" w:hAnsi="Times New Roman" w:cs="Times New Roman"/>
          <w:b/>
          <w:bCs/>
          <w:sz w:val="20"/>
          <w:szCs w:val="20"/>
        </w:rPr>
        <w:t>..............................21</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2.Usamodzielnienie wychowanków opuszczających placówki p</w:t>
      </w:r>
      <w:r w:rsidR="007F1A07">
        <w:rPr>
          <w:rFonts w:ascii="Times New Roman" w:eastAsia="Calibri" w:hAnsi="Times New Roman" w:cs="Times New Roman"/>
          <w:b/>
          <w:bCs/>
          <w:sz w:val="20"/>
          <w:szCs w:val="20"/>
        </w:rPr>
        <w:t>omocy społecznej……...………….……….22</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3.Interwencja kryzysowa…………...…</w:t>
      </w:r>
      <w:r w:rsidR="007F1A07">
        <w:rPr>
          <w:rFonts w:ascii="Times New Roman" w:eastAsia="Calibri" w:hAnsi="Times New Roman" w:cs="Times New Roman"/>
          <w:b/>
          <w:bCs/>
          <w:sz w:val="20"/>
          <w:szCs w:val="20"/>
        </w:rPr>
        <w:t>………………………………………………………………………...22</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4. Doradztwo metodyczne dla kierowników i pracowników jednostek organizacyjnych pomocy społecznej z terenu powiatu………………………………………………………………………………………………....23</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5. Udzielanie informacji o prawach i uprawnieniach……...………………………………………………….23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bCs/>
          <w:sz w:val="20"/>
          <w:szCs w:val="20"/>
        </w:rPr>
      </w:pPr>
      <w:r w:rsidRPr="00143C68">
        <w:rPr>
          <w:rFonts w:ascii="Times New Roman" w:eastAsia="Calibri" w:hAnsi="Times New Roman" w:cs="Times New Roman"/>
          <w:b/>
          <w:bCs/>
          <w:sz w:val="20"/>
          <w:szCs w:val="20"/>
        </w:rPr>
        <w:t>6.Opracowanie i realizacja Powiatowej Strategii Rozwiązywania Problemów</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Społecznych………………………………</w:t>
      </w:r>
      <w:r w:rsidR="007F1A07">
        <w:rPr>
          <w:rFonts w:ascii="Times New Roman" w:eastAsia="Calibri" w:hAnsi="Times New Roman" w:cs="Times New Roman"/>
          <w:b/>
          <w:bCs/>
          <w:sz w:val="20"/>
          <w:szCs w:val="20"/>
        </w:rPr>
        <w:t>……………………….……………………………………………...24</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VII. Realizacja zadań zleconych z administracji rządowej…………………………………………………...24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 xml:space="preserve">1.Obsługa Środowiskowego Domu Samopomocy oraz kierowanie osób ubiegających się o umieszczenie w powiatowym ośrodku wsparcia………………………………………………………………………………....24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bCs/>
          <w:sz w:val="20"/>
          <w:szCs w:val="20"/>
        </w:rPr>
      </w:pPr>
      <w:r w:rsidRPr="00143C68">
        <w:rPr>
          <w:rFonts w:ascii="Times New Roman" w:eastAsia="Calibri" w:hAnsi="Times New Roman" w:cs="Times New Roman"/>
          <w:b/>
          <w:bCs/>
          <w:sz w:val="20"/>
          <w:szCs w:val="20"/>
        </w:rPr>
        <w:t>2. Udzielanie pomocy uchodźcom…………</w:t>
      </w:r>
      <w:r w:rsidR="007F1A07">
        <w:rPr>
          <w:rFonts w:ascii="Times New Roman" w:eastAsia="Calibri" w:hAnsi="Times New Roman" w:cs="Times New Roman"/>
          <w:b/>
          <w:bCs/>
          <w:sz w:val="20"/>
          <w:szCs w:val="20"/>
        </w:rPr>
        <w:t>…………………………...……………………………………….25</w:t>
      </w:r>
      <w:r w:rsidRPr="00143C68">
        <w:rPr>
          <w:rFonts w:ascii="Times New Roman" w:eastAsia="Calibri" w:hAnsi="Times New Roman" w:cs="Times New Roman"/>
          <w:b/>
          <w:bCs/>
          <w:sz w:val="20"/>
          <w:szCs w:val="20"/>
        </w:rPr>
        <w:t xml:space="preserve"> VIII. Inne zadania realizowane przez PCPR…</w:t>
      </w:r>
      <w:r w:rsidR="007F1A07">
        <w:rPr>
          <w:rFonts w:ascii="Times New Roman" w:eastAsia="Calibri" w:hAnsi="Times New Roman" w:cs="Times New Roman"/>
          <w:b/>
          <w:bCs/>
          <w:sz w:val="20"/>
          <w:szCs w:val="20"/>
        </w:rPr>
        <w:t>……………………………………………………………......25</w:t>
      </w:r>
    </w:p>
    <w:p w:rsidR="00143C68" w:rsidRPr="00143C68" w:rsidRDefault="00F80A6D" w:rsidP="00143C68">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1</w:t>
      </w:r>
      <w:r w:rsidR="00143C68" w:rsidRPr="00143C68">
        <w:rPr>
          <w:rFonts w:ascii="Times New Roman" w:eastAsia="Calibri" w:hAnsi="Times New Roman" w:cs="Times New Roman"/>
          <w:b/>
          <w:bCs/>
          <w:sz w:val="20"/>
          <w:szCs w:val="20"/>
        </w:rPr>
        <w:t>.Realizacja projektu Centrum Usług Środowiskowych „ Razem</w:t>
      </w:r>
      <w:r w:rsidR="007F1A07">
        <w:rPr>
          <w:rFonts w:ascii="Times New Roman" w:eastAsia="Calibri" w:hAnsi="Times New Roman" w:cs="Times New Roman"/>
          <w:b/>
          <w:bCs/>
          <w:sz w:val="20"/>
          <w:szCs w:val="20"/>
        </w:rPr>
        <w:t xml:space="preserve"> łatwiej”………………………………….25</w:t>
      </w:r>
    </w:p>
    <w:p w:rsidR="00143C68" w:rsidRPr="00143C68" w:rsidRDefault="00F80A6D" w:rsidP="00143C68">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2</w:t>
      </w:r>
      <w:r w:rsidR="00143C68" w:rsidRPr="00143C68">
        <w:rPr>
          <w:rFonts w:ascii="Times New Roman" w:eastAsia="Calibri" w:hAnsi="Times New Roman" w:cs="Times New Roman"/>
          <w:b/>
          <w:bCs/>
          <w:sz w:val="20"/>
          <w:szCs w:val="20"/>
        </w:rPr>
        <w:t>.Kontrole z zakresu pieczy zastępczej</w:t>
      </w:r>
      <w:r w:rsidR="007F1A07">
        <w:rPr>
          <w:rFonts w:ascii="Times New Roman" w:eastAsia="Calibri" w:hAnsi="Times New Roman" w:cs="Times New Roman"/>
          <w:b/>
          <w:bCs/>
          <w:sz w:val="20"/>
          <w:szCs w:val="20"/>
        </w:rPr>
        <w:t>……………………………………………………………………..….29</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IX . Zadania realizowane przez PCPR na rzecz osób z niepełnosprawnością dofinansowane ze środków PFRON…………………………………………</w:t>
      </w:r>
      <w:r w:rsidR="007F1A07">
        <w:rPr>
          <w:rFonts w:ascii="Times New Roman" w:eastAsia="Calibri" w:hAnsi="Times New Roman" w:cs="Times New Roman"/>
          <w:b/>
          <w:bCs/>
          <w:sz w:val="20"/>
          <w:szCs w:val="20"/>
        </w:rPr>
        <w:t>…………………………………………………………..….....30</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1. Rehabilitacja Społeczna…...……</w:t>
      </w:r>
      <w:r w:rsidR="007F1A07">
        <w:rPr>
          <w:rFonts w:ascii="Times New Roman" w:eastAsia="Calibri" w:hAnsi="Times New Roman" w:cs="Times New Roman"/>
          <w:b/>
          <w:bCs/>
          <w:sz w:val="20"/>
          <w:szCs w:val="20"/>
        </w:rPr>
        <w:t>…………………………………………………………………………….30</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1.1.Turnusy rehabilitacyjne………………</w:t>
      </w:r>
      <w:r w:rsidR="007F1A07">
        <w:rPr>
          <w:rFonts w:ascii="Times New Roman" w:eastAsia="Calibri" w:hAnsi="Times New Roman" w:cs="Times New Roman"/>
          <w:b/>
          <w:bCs/>
          <w:sz w:val="20"/>
          <w:szCs w:val="20"/>
        </w:rPr>
        <w:t>…...…………………………………………………………..……30</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1.2.Likwidacja barier architektonicznych , w komunikowaniu si</w:t>
      </w:r>
      <w:r w:rsidR="007F1A07">
        <w:rPr>
          <w:rFonts w:ascii="Times New Roman" w:eastAsia="Calibri" w:hAnsi="Times New Roman" w:cs="Times New Roman"/>
          <w:b/>
          <w:bCs/>
          <w:sz w:val="20"/>
          <w:szCs w:val="20"/>
        </w:rPr>
        <w:t>ę i technicznych…..……………………...31</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1.3. Sport, kultura , rekreacja i turystyka osób niepeł</w:t>
      </w:r>
      <w:r w:rsidR="007F1A07">
        <w:rPr>
          <w:rFonts w:ascii="Times New Roman" w:eastAsia="Calibri" w:hAnsi="Times New Roman" w:cs="Times New Roman"/>
          <w:b/>
          <w:bCs/>
          <w:sz w:val="20"/>
          <w:szCs w:val="20"/>
        </w:rPr>
        <w:t>nosprawnych…………...…………………………….33</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1.4.Zaopatrzenie w sprzęt rehabilitacyjny, przedmioty ortopedyczne i środki pomocnicze dla osób z niepełnosprawnością…….………………</w:t>
      </w:r>
      <w:r w:rsidR="007F1A07">
        <w:rPr>
          <w:rFonts w:ascii="Times New Roman" w:eastAsia="Calibri" w:hAnsi="Times New Roman" w:cs="Times New Roman"/>
          <w:b/>
          <w:bCs/>
          <w:sz w:val="20"/>
          <w:szCs w:val="20"/>
        </w:rPr>
        <w:t>.………………………………………………….…………………..33</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bCs/>
          <w:sz w:val="20"/>
          <w:szCs w:val="20"/>
        </w:rPr>
      </w:pPr>
      <w:r w:rsidRPr="00143C68">
        <w:rPr>
          <w:rFonts w:ascii="Times New Roman" w:eastAsia="Calibri" w:hAnsi="Times New Roman" w:cs="Times New Roman"/>
          <w:b/>
          <w:bCs/>
          <w:sz w:val="20"/>
          <w:szCs w:val="20"/>
        </w:rPr>
        <w:t>1.5.Warsztaty Terapii Zajęciowej…………</w:t>
      </w:r>
      <w:r w:rsidR="007F1A07">
        <w:rPr>
          <w:rFonts w:ascii="Times New Roman" w:eastAsia="Calibri" w:hAnsi="Times New Roman" w:cs="Times New Roman"/>
          <w:b/>
          <w:bCs/>
          <w:sz w:val="20"/>
          <w:szCs w:val="20"/>
        </w:rPr>
        <w:t>…………………………..………………………………………..35</w:t>
      </w:r>
    </w:p>
    <w:p w:rsidR="00143C68" w:rsidRPr="00F80A6D" w:rsidRDefault="00F80A6D" w:rsidP="00F80A6D">
      <w:pPr>
        <w:spacing w:after="0" w:line="240" w:lineRule="auto"/>
        <w:jc w:val="both"/>
        <w:rPr>
          <w:rFonts w:ascii="Times New Roman" w:eastAsia="Times New Roman" w:hAnsi="Times New Roman" w:cs="Times New Roman"/>
          <w:b/>
          <w:iCs/>
          <w:sz w:val="20"/>
          <w:szCs w:val="20"/>
          <w:lang w:eastAsia="pl-PL"/>
        </w:rPr>
      </w:pPr>
      <w:r>
        <w:rPr>
          <w:rFonts w:ascii="Times New Roman" w:eastAsia="Calibri" w:hAnsi="Times New Roman" w:cs="Times New Roman"/>
          <w:b/>
          <w:bCs/>
          <w:sz w:val="20"/>
          <w:szCs w:val="20"/>
        </w:rPr>
        <w:t>2.</w:t>
      </w:r>
      <w:r w:rsidRPr="00F80A6D">
        <w:rPr>
          <w:rFonts w:ascii="Times New Roman" w:eastAsia="Times New Roman" w:hAnsi="Times New Roman" w:cs="Times New Roman"/>
          <w:b/>
          <w:iCs/>
          <w:sz w:val="20"/>
          <w:szCs w:val="20"/>
          <w:lang w:eastAsia="pl-PL"/>
        </w:rPr>
        <w:t xml:space="preserve">Realizacja programu „Pomoc osobom niepełnosprawnym poszkodowanym w wyniku żywiołu lub sytuacji kryzysowych wywołanych </w:t>
      </w:r>
      <w:r>
        <w:rPr>
          <w:rFonts w:ascii="Times New Roman" w:eastAsia="Times New Roman" w:hAnsi="Times New Roman" w:cs="Times New Roman"/>
          <w:b/>
          <w:iCs/>
          <w:sz w:val="20"/>
          <w:szCs w:val="20"/>
          <w:lang w:eastAsia="pl-PL"/>
        </w:rPr>
        <w:t>chorobami zakaźnymi” – Moduł IV………………………………………………37</w:t>
      </w:r>
    </w:p>
    <w:p w:rsidR="00143C68" w:rsidRPr="00143C68" w:rsidRDefault="0054636E" w:rsidP="00143C68">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bCs/>
          <w:sz w:val="20"/>
          <w:szCs w:val="20"/>
        </w:rPr>
        <w:t>3</w:t>
      </w:r>
      <w:r w:rsidR="00143C68" w:rsidRPr="00143C68">
        <w:rPr>
          <w:rFonts w:ascii="Times New Roman" w:eastAsia="Calibri" w:hAnsi="Times New Roman" w:cs="Times New Roman"/>
          <w:b/>
          <w:bCs/>
          <w:sz w:val="20"/>
          <w:szCs w:val="20"/>
        </w:rPr>
        <w:t>.Realizacja pilotażowego programu „Aktywny Sa</w:t>
      </w:r>
      <w:r w:rsidR="007F1A07">
        <w:rPr>
          <w:rFonts w:ascii="Times New Roman" w:eastAsia="Calibri" w:hAnsi="Times New Roman" w:cs="Times New Roman"/>
          <w:b/>
          <w:bCs/>
          <w:sz w:val="20"/>
          <w:szCs w:val="20"/>
        </w:rPr>
        <w:t>morząd”………………………………………………....37</w:t>
      </w:r>
    </w:p>
    <w:p w:rsidR="00143C68" w:rsidRPr="00143C68" w:rsidRDefault="0054636E" w:rsidP="00143C68">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4</w:t>
      </w:r>
      <w:r w:rsidR="00143C68" w:rsidRPr="00143C68">
        <w:rPr>
          <w:rFonts w:ascii="Times New Roman" w:eastAsia="Calibri" w:hAnsi="Times New Roman" w:cs="Times New Roman"/>
          <w:b/>
          <w:bCs/>
          <w:sz w:val="20"/>
          <w:szCs w:val="20"/>
        </w:rPr>
        <w:t>.Realizacja programu „ Wyrównywanie Różnic Między Regiona</w:t>
      </w:r>
      <w:r w:rsidR="007F1A07">
        <w:rPr>
          <w:rFonts w:ascii="Times New Roman" w:eastAsia="Calibri" w:hAnsi="Times New Roman" w:cs="Times New Roman"/>
          <w:b/>
          <w:bCs/>
          <w:sz w:val="20"/>
          <w:szCs w:val="20"/>
        </w:rPr>
        <w:t>mi III”………………………….............39</w:t>
      </w:r>
      <w:r w:rsidR="00143C68"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X. Orzekanie o stopniu niepełnosprawności….....……………………………………………......................</w:t>
      </w:r>
      <w:r w:rsidR="007F1A07">
        <w:rPr>
          <w:rFonts w:ascii="Times New Roman" w:eastAsia="Calibri" w:hAnsi="Times New Roman" w:cs="Times New Roman"/>
          <w:b/>
          <w:bCs/>
          <w:sz w:val="20"/>
          <w:szCs w:val="20"/>
        </w:rPr>
        <w:t>... 40</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XI. Powiatowa Społeczna Rada ds. osób niepełnospra</w:t>
      </w:r>
      <w:r w:rsidR="007F1A07">
        <w:rPr>
          <w:rFonts w:ascii="Times New Roman" w:eastAsia="Calibri" w:hAnsi="Times New Roman" w:cs="Times New Roman"/>
          <w:b/>
          <w:bCs/>
          <w:sz w:val="20"/>
          <w:szCs w:val="20"/>
        </w:rPr>
        <w:t>wnych………………………...………...…………….41</w:t>
      </w:r>
      <w:r w:rsidRPr="00143C68">
        <w:rPr>
          <w:rFonts w:ascii="Times New Roman" w:eastAsia="Calibri" w:hAnsi="Times New Roman" w:cs="Times New Roman"/>
          <w:b/>
          <w:bCs/>
          <w:sz w:val="20"/>
          <w:szCs w:val="20"/>
        </w:rPr>
        <w:t xml:space="preserve"> </w:t>
      </w:r>
    </w:p>
    <w:p w:rsidR="00143C68" w:rsidRPr="00143C68" w:rsidRDefault="00143C68" w:rsidP="00143C68">
      <w:pPr>
        <w:autoSpaceDE w:val="0"/>
        <w:autoSpaceDN w:val="0"/>
        <w:adjustRightInd w:val="0"/>
        <w:spacing w:after="0" w:line="240" w:lineRule="auto"/>
        <w:rPr>
          <w:rFonts w:ascii="Times New Roman" w:eastAsia="Calibri" w:hAnsi="Times New Roman" w:cs="Times New Roman"/>
          <w:b/>
          <w:sz w:val="20"/>
          <w:szCs w:val="20"/>
        </w:rPr>
      </w:pPr>
      <w:r w:rsidRPr="00143C68">
        <w:rPr>
          <w:rFonts w:ascii="Times New Roman" w:eastAsia="Calibri" w:hAnsi="Times New Roman" w:cs="Times New Roman"/>
          <w:b/>
          <w:bCs/>
          <w:sz w:val="20"/>
          <w:szCs w:val="20"/>
        </w:rPr>
        <w:t>XII. Wykaz potrzeb z zakresu pomocy społecznej or</w:t>
      </w:r>
      <w:r w:rsidR="00F80A6D">
        <w:rPr>
          <w:rFonts w:ascii="Times New Roman" w:eastAsia="Calibri" w:hAnsi="Times New Roman" w:cs="Times New Roman"/>
          <w:b/>
          <w:bCs/>
          <w:sz w:val="20"/>
          <w:szCs w:val="20"/>
        </w:rPr>
        <w:t>az pieczy zastępczej na rok 2022</w:t>
      </w:r>
      <w:r w:rsidR="007F1A07">
        <w:rPr>
          <w:rFonts w:ascii="Times New Roman" w:eastAsia="Calibri" w:hAnsi="Times New Roman" w:cs="Times New Roman"/>
          <w:b/>
          <w:bCs/>
          <w:sz w:val="20"/>
          <w:szCs w:val="20"/>
        </w:rPr>
        <w:t>…………………….41</w:t>
      </w:r>
      <w:r w:rsidRPr="00143C68">
        <w:rPr>
          <w:rFonts w:ascii="Times New Roman" w:eastAsia="Calibri" w:hAnsi="Times New Roman" w:cs="Times New Roman"/>
          <w:b/>
          <w:bCs/>
          <w:sz w:val="20"/>
          <w:szCs w:val="20"/>
        </w:rPr>
        <w:t xml:space="preserve"> </w:t>
      </w:r>
    </w:p>
    <w:p w:rsidR="00143C68" w:rsidRPr="00143C68" w:rsidRDefault="00143C68" w:rsidP="00143C68">
      <w:pPr>
        <w:pageBreakBefore/>
        <w:autoSpaceDE w:val="0"/>
        <w:autoSpaceDN w:val="0"/>
        <w:adjustRightInd w:val="0"/>
        <w:spacing w:after="0" w:line="240" w:lineRule="auto"/>
        <w:jc w:val="both"/>
        <w:rPr>
          <w:rFonts w:ascii="Times New Roman" w:eastAsia="Calibri" w:hAnsi="Times New Roman" w:cs="Times New Roman"/>
          <w:sz w:val="28"/>
          <w:szCs w:val="28"/>
          <w:u w:val="single"/>
        </w:rPr>
      </w:pPr>
      <w:r w:rsidRPr="00143C68">
        <w:rPr>
          <w:rFonts w:ascii="Times New Roman" w:eastAsia="Calibri" w:hAnsi="Times New Roman" w:cs="Times New Roman"/>
          <w:b/>
          <w:bCs/>
          <w:sz w:val="28"/>
          <w:szCs w:val="28"/>
          <w:u w:val="single"/>
        </w:rPr>
        <w:lastRenderedPageBreak/>
        <w:t xml:space="preserve">I. Organizacja i funkcjonowanie.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 xml:space="preserve">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 xml:space="preserve">       Powiatowe Centrum Pomocy Rodzinie w Wieruszowie (PCPR) realizuje zadania powiatu (własne i zlecone) zgodnie z ustawą o pomocy społecznej z dnia 12 marca</w:t>
      </w:r>
      <w:r w:rsidR="00AA4340">
        <w:rPr>
          <w:rFonts w:ascii="Times New Roman" w:eastAsia="Calibri" w:hAnsi="Times New Roman" w:cs="Times New Roman"/>
          <w:sz w:val="24"/>
          <w:szCs w:val="24"/>
        </w:rPr>
        <w:t xml:space="preserve"> 2004 roku ( t. j. Dz. U. z 2021r. poz. 2268</w:t>
      </w:r>
      <w:r w:rsidRPr="00143C68">
        <w:rPr>
          <w:rFonts w:ascii="Times New Roman" w:eastAsia="Calibri" w:hAnsi="Times New Roman" w:cs="Times New Roman"/>
          <w:sz w:val="24"/>
          <w:szCs w:val="24"/>
        </w:rPr>
        <w:t xml:space="preserve"> z </w:t>
      </w:r>
      <w:proofErr w:type="spellStart"/>
      <w:r w:rsidRPr="00143C68">
        <w:rPr>
          <w:rFonts w:ascii="Times New Roman" w:eastAsia="Calibri" w:hAnsi="Times New Roman" w:cs="Times New Roman"/>
          <w:sz w:val="24"/>
          <w:szCs w:val="24"/>
        </w:rPr>
        <w:t>późn</w:t>
      </w:r>
      <w:proofErr w:type="spellEnd"/>
      <w:r w:rsidRPr="00143C68">
        <w:rPr>
          <w:rFonts w:ascii="Times New Roman" w:eastAsia="Calibri" w:hAnsi="Times New Roman" w:cs="Times New Roman"/>
          <w:sz w:val="24"/>
          <w:szCs w:val="24"/>
        </w:rPr>
        <w:t>. zm. ), zadania z zakresu rehabilitacji społecznej finansowane z Państwowego Funduszu Rehabilitacji Osób Niepełnosprawnych realizowane na rzecz osób z niepełnosprawnością na podstawie ustawy z dnia 27 sierpnia 1997r. o rehabilitacji zawodowej i społecznej oraz zatrudnianiu osób niepeł</w:t>
      </w:r>
      <w:r w:rsidR="00AA4340">
        <w:rPr>
          <w:rFonts w:ascii="Times New Roman" w:eastAsia="Calibri" w:hAnsi="Times New Roman" w:cs="Times New Roman"/>
          <w:sz w:val="24"/>
          <w:szCs w:val="24"/>
        </w:rPr>
        <w:t>nosprawnych (t. j. Dz. U. z 2021 r.  poz. 573</w:t>
      </w:r>
      <w:r w:rsidRPr="00143C68">
        <w:rPr>
          <w:rFonts w:ascii="Times New Roman" w:eastAsia="Calibri" w:hAnsi="Times New Roman" w:cs="Times New Roman"/>
          <w:sz w:val="24"/>
          <w:szCs w:val="24"/>
        </w:rPr>
        <w:t xml:space="preserve"> z </w:t>
      </w:r>
      <w:proofErr w:type="spellStart"/>
      <w:r w:rsidRPr="00143C68">
        <w:rPr>
          <w:rFonts w:ascii="Times New Roman" w:eastAsia="Calibri" w:hAnsi="Times New Roman" w:cs="Times New Roman"/>
          <w:sz w:val="24"/>
          <w:szCs w:val="24"/>
        </w:rPr>
        <w:t>późn</w:t>
      </w:r>
      <w:proofErr w:type="spellEnd"/>
      <w:r w:rsidRPr="00143C68">
        <w:rPr>
          <w:rFonts w:ascii="Times New Roman" w:eastAsia="Calibri" w:hAnsi="Times New Roman" w:cs="Times New Roman"/>
          <w:sz w:val="24"/>
          <w:szCs w:val="24"/>
        </w:rPr>
        <w:t xml:space="preserve">. zm.), ustawy o wspieraniu rodziny i systemie pieczy zastępczej (t. j. Dz. U z 2020 r. poz.821 z </w:t>
      </w:r>
      <w:proofErr w:type="spellStart"/>
      <w:r w:rsidRPr="00143C68">
        <w:rPr>
          <w:rFonts w:ascii="Times New Roman" w:eastAsia="Calibri" w:hAnsi="Times New Roman" w:cs="Times New Roman"/>
          <w:sz w:val="24"/>
          <w:szCs w:val="24"/>
        </w:rPr>
        <w:t>późn</w:t>
      </w:r>
      <w:proofErr w:type="spellEnd"/>
      <w:r w:rsidRPr="00143C68">
        <w:rPr>
          <w:rFonts w:ascii="Times New Roman" w:eastAsia="Calibri" w:hAnsi="Times New Roman" w:cs="Times New Roman"/>
          <w:sz w:val="24"/>
          <w:szCs w:val="24"/>
        </w:rPr>
        <w:t>. zm.), ustawy o przeciwdziałaniu przemocy w rodzinie z dnia 29 lipc</w:t>
      </w:r>
      <w:r w:rsidR="003F3A5C">
        <w:rPr>
          <w:rFonts w:ascii="Times New Roman" w:eastAsia="Calibri" w:hAnsi="Times New Roman" w:cs="Times New Roman"/>
          <w:sz w:val="24"/>
          <w:szCs w:val="24"/>
        </w:rPr>
        <w:t>a 2005 roku (t. j. Dz. U. z 2021 r.poz.1249</w:t>
      </w:r>
      <w:r w:rsidRPr="00143C68">
        <w:rPr>
          <w:rFonts w:ascii="Times New Roman" w:eastAsia="Calibri" w:hAnsi="Times New Roman" w:cs="Times New Roman"/>
          <w:sz w:val="24"/>
          <w:szCs w:val="24"/>
        </w:rPr>
        <w:t xml:space="preserve">  z </w:t>
      </w:r>
      <w:proofErr w:type="spellStart"/>
      <w:r w:rsidRPr="00143C68">
        <w:rPr>
          <w:rFonts w:ascii="Times New Roman" w:eastAsia="Calibri" w:hAnsi="Times New Roman" w:cs="Times New Roman"/>
          <w:sz w:val="24"/>
          <w:szCs w:val="24"/>
        </w:rPr>
        <w:t>późn</w:t>
      </w:r>
      <w:proofErr w:type="spellEnd"/>
      <w:r w:rsidRPr="00143C68">
        <w:rPr>
          <w:rFonts w:ascii="Times New Roman" w:eastAsia="Calibri" w:hAnsi="Times New Roman" w:cs="Times New Roman"/>
          <w:sz w:val="24"/>
          <w:szCs w:val="24"/>
        </w:rPr>
        <w:t xml:space="preserve">. zm.) oraz innych ustaw.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b/>
          <w:bCs/>
          <w:sz w:val="24"/>
          <w:szCs w:val="24"/>
        </w:rPr>
      </w:pPr>
      <w:r w:rsidRPr="00143C68">
        <w:rPr>
          <w:rFonts w:ascii="Times New Roman" w:eastAsia="Calibri" w:hAnsi="Times New Roman" w:cs="Times New Roman"/>
          <w:sz w:val="24"/>
          <w:szCs w:val="24"/>
        </w:rPr>
        <w:t xml:space="preserve">PCPR zgodnie z Zarządzeniem Starosty Wieruszowskiego Nr 33/11 z dnia 25 października 2011 roku, zmienione Zarządzeniem Starosty nr 32/14 z dnia 13 listopada 2014 r. pełni funkcję </w:t>
      </w:r>
      <w:r w:rsidRPr="00143C68">
        <w:rPr>
          <w:rFonts w:ascii="Times New Roman" w:eastAsia="Calibri" w:hAnsi="Times New Roman" w:cs="Times New Roman"/>
          <w:b/>
          <w:bCs/>
          <w:sz w:val="24"/>
          <w:szCs w:val="24"/>
        </w:rPr>
        <w:t xml:space="preserve">organizatora rodzinnej pieczy zastępczej dla powiatu wieruszowskiego począwszy od 1 stycznia 2012 roku.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b/>
          <w:bCs/>
          <w:sz w:val="24"/>
          <w:szCs w:val="24"/>
          <w:u w:val="single"/>
        </w:rPr>
      </w:pPr>
      <w:r w:rsidRPr="00143C68">
        <w:rPr>
          <w:rFonts w:ascii="Times New Roman" w:eastAsia="Calibri" w:hAnsi="Times New Roman" w:cs="Times New Roman"/>
          <w:b/>
          <w:bCs/>
          <w:sz w:val="24"/>
          <w:szCs w:val="24"/>
          <w:u w:val="single"/>
        </w:rPr>
        <w:t xml:space="preserve">1.Struktura organizacyjna i kadry .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u w:val="single"/>
        </w:rPr>
      </w:pPr>
    </w:p>
    <w:p w:rsidR="00143C68" w:rsidRPr="00143C68" w:rsidRDefault="003F3A5C" w:rsidP="00143C6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PCPR w 2021</w:t>
      </w:r>
      <w:r w:rsidR="00143C68" w:rsidRPr="00143C68">
        <w:rPr>
          <w:rFonts w:ascii="Times New Roman" w:eastAsia="Calibri" w:hAnsi="Times New Roman" w:cs="Times New Roman"/>
          <w:sz w:val="24"/>
          <w:szCs w:val="24"/>
        </w:rPr>
        <w:t xml:space="preserve"> roku działał na podstawie statutu przyjętego uchwałą Rady Powiatu w dniu 29 listopada 2011 roku oraz Uchwały Nr 101/2019 Zarządu Powiatu z dnia 9 października 2019 roku w sprawie przyjęcia regulaminu organizacyjnego jednostki , w związku z podjęciem Uchwały Rady Powiatu Nr X/45/2019 z dnia 28 czerwca 2019 r w sprawie prowadzenia wspólnej obsługi jednostek organizacyjnych. Z dniem 1 października 2019 roku Starostwo Powiatowe jest jednostką obsługującą PCPR w zakresie płac oraz obsługi finansowo- księgowej.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 xml:space="preserve">Zgodnie z  regulaminem w strukturze PCPR wyodrębnia się następujące zespoły i stanowisko jednoosobowe: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1</w:t>
      </w:r>
      <w:r w:rsidRPr="00143C68">
        <w:rPr>
          <w:rFonts w:ascii="Times New Roman" w:eastAsia="Calibri" w:hAnsi="Times New Roman" w:cs="Times New Roman"/>
          <w:b/>
          <w:bCs/>
          <w:sz w:val="24"/>
          <w:szCs w:val="24"/>
        </w:rPr>
        <w:t xml:space="preserve">) zespół ds. obsługi osób niepełnosprawnych i spraw organizacyjnych </w:t>
      </w:r>
      <w:r w:rsidRPr="00143C68">
        <w:rPr>
          <w:rFonts w:ascii="Times New Roman" w:eastAsia="Calibri" w:hAnsi="Times New Roman" w:cs="Times New Roman"/>
          <w:sz w:val="24"/>
          <w:szCs w:val="24"/>
        </w:rPr>
        <w:t xml:space="preserve">,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 xml:space="preserve">2) </w:t>
      </w:r>
      <w:r w:rsidRPr="00143C68">
        <w:rPr>
          <w:rFonts w:ascii="Times New Roman" w:eastAsia="Calibri" w:hAnsi="Times New Roman" w:cs="Times New Roman"/>
          <w:b/>
          <w:bCs/>
          <w:sz w:val="24"/>
          <w:szCs w:val="24"/>
        </w:rPr>
        <w:t>zespół ds. świadczeń i pomocy instytucjonalnej</w:t>
      </w:r>
      <w:r w:rsidRPr="00143C68">
        <w:rPr>
          <w:rFonts w:ascii="Times New Roman" w:eastAsia="Calibri" w:hAnsi="Times New Roman" w:cs="Times New Roman"/>
          <w:sz w:val="24"/>
          <w:szCs w:val="24"/>
        </w:rPr>
        <w:t xml:space="preserve">,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 xml:space="preserve">3) </w:t>
      </w:r>
      <w:r w:rsidRPr="00143C68">
        <w:rPr>
          <w:rFonts w:ascii="Times New Roman" w:eastAsia="Calibri" w:hAnsi="Times New Roman" w:cs="Times New Roman"/>
          <w:b/>
          <w:bCs/>
          <w:sz w:val="24"/>
          <w:szCs w:val="24"/>
        </w:rPr>
        <w:t xml:space="preserve">zespół ds. rodzinnej pieczy zastępczej </w:t>
      </w:r>
      <w:r w:rsidRPr="00143C68">
        <w:rPr>
          <w:rFonts w:ascii="Times New Roman" w:eastAsia="Calibri" w:hAnsi="Times New Roman" w:cs="Times New Roman"/>
          <w:sz w:val="24"/>
          <w:szCs w:val="24"/>
        </w:rPr>
        <w:t xml:space="preserve">,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 xml:space="preserve">4) </w:t>
      </w:r>
      <w:r w:rsidRPr="00143C68">
        <w:rPr>
          <w:rFonts w:ascii="Times New Roman" w:eastAsia="Calibri" w:hAnsi="Times New Roman" w:cs="Times New Roman"/>
          <w:b/>
          <w:bCs/>
          <w:sz w:val="24"/>
          <w:szCs w:val="24"/>
        </w:rPr>
        <w:t>gł. specjalista ds. kadr, rozliczeń finansowych i spraw organizacyjnych.</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b/>
          <w:bCs/>
          <w:sz w:val="24"/>
          <w:szCs w:val="24"/>
        </w:rPr>
      </w:pPr>
      <w:r w:rsidRPr="00143C68">
        <w:rPr>
          <w:rFonts w:ascii="Times New Roman" w:eastAsia="Calibri" w:hAnsi="Times New Roman" w:cs="Times New Roman"/>
          <w:sz w:val="24"/>
          <w:szCs w:val="24"/>
        </w:rPr>
        <w:t>PCPR  za</w:t>
      </w:r>
      <w:r w:rsidR="003F3A5C">
        <w:rPr>
          <w:rFonts w:ascii="Times New Roman" w:eastAsia="Calibri" w:hAnsi="Times New Roman" w:cs="Times New Roman"/>
          <w:sz w:val="24"/>
          <w:szCs w:val="24"/>
        </w:rPr>
        <w:t>trudniało łącznie na koniec 2021</w:t>
      </w:r>
      <w:r w:rsidRPr="00143C68">
        <w:rPr>
          <w:rFonts w:ascii="Times New Roman" w:eastAsia="Calibri" w:hAnsi="Times New Roman" w:cs="Times New Roman"/>
          <w:sz w:val="24"/>
          <w:szCs w:val="24"/>
        </w:rPr>
        <w:t xml:space="preserve"> roku  </w:t>
      </w:r>
      <w:r w:rsidRPr="00143C68">
        <w:rPr>
          <w:rFonts w:ascii="Times New Roman" w:eastAsia="Calibri" w:hAnsi="Times New Roman" w:cs="Times New Roman"/>
          <w:b/>
          <w:bCs/>
          <w:sz w:val="24"/>
          <w:szCs w:val="24"/>
        </w:rPr>
        <w:t>14 osób( 14 etatów) w tym 3 osoby zatrudnione na czas zastępstwa.</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b/>
          <w:bCs/>
          <w:sz w:val="24"/>
          <w:szCs w:val="24"/>
        </w:rPr>
        <w:t xml:space="preserve">- </w:t>
      </w:r>
      <w:r w:rsidRPr="00143C68">
        <w:rPr>
          <w:rFonts w:ascii="Times New Roman" w:eastAsia="Calibri" w:hAnsi="Times New Roman" w:cs="Times New Roman"/>
          <w:b/>
          <w:sz w:val="24"/>
          <w:szCs w:val="24"/>
        </w:rPr>
        <w:t>w pełnym wymiarze czasu pracy</w:t>
      </w:r>
      <w:r w:rsidRPr="00143C68">
        <w:rPr>
          <w:rFonts w:ascii="Times New Roman" w:eastAsia="Calibri" w:hAnsi="Times New Roman" w:cs="Times New Roman"/>
          <w:sz w:val="24"/>
          <w:szCs w:val="24"/>
        </w:rPr>
        <w:t xml:space="preserve"> : kierownik-1,0 etat,  gł. specjalista ds. kadr, rozliczeń finansowych i spraw organizacyjnych  -1,0 etat, starszy specjalista pracy socjalnej -1,0 etat ,</w:t>
      </w:r>
      <w:r w:rsidR="003F3A5C">
        <w:rPr>
          <w:rFonts w:ascii="Times New Roman" w:eastAsia="Calibri" w:hAnsi="Times New Roman" w:cs="Times New Roman"/>
          <w:sz w:val="24"/>
          <w:szCs w:val="24"/>
        </w:rPr>
        <w:t>starszy pracownik socjalny 1,0 etat, pracownik socjalny -1,0 etat -</w:t>
      </w:r>
      <w:r w:rsidRPr="00143C68">
        <w:rPr>
          <w:rFonts w:ascii="Times New Roman" w:eastAsia="Calibri" w:hAnsi="Times New Roman" w:cs="Times New Roman"/>
          <w:sz w:val="24"/>
          <w:szCs w:val="24"/>
        </w:rPr>
        <w:t xml:space="preserve"> urlop macierzyński), starszy referent 1,0 etat</w:t>
      </w:r>
      <w:r w:rsidR="003F3A5C">
        <w:rPr>
          <w:rFonts w:ascii="Times New Roman" w:eastAsia="Calibri" w:hAnsi="Times New Roman" w:cs="Times New Roman"/>
          <w:sz w:val="24"/>
          <w:szCs w:val="24"/>
        </w:rPr>
        <w:t>,</w:t>
      </w:r>
      <w:r w:rsidRPr="00143C68">
        <w:rPr>
          <w:rFonts w:ascii="Times New Roman" w:eastAsia="Calibri" w:hAnsi="Times New Roman" w:cs="Times New Roman"/>
          <w:sz w:val="24"/>
          <w:szCs w:val="24"/>
        </w:rPr>
        <w:t xml:space="preserve"> inspektor ds. rehabilitacji </w:t>
      </w:r>
      <w:r w:rsidR="003F3A5C">
        <w:rPr>
          <w:rFonts w:ascii="Times New Roman" w:eastAsia="Calibri" w:hAnsi="Times New Roman" w:cs="Times New Roman"/>
          <w:sz w:val="24"/>
          <w:szCs w:val="24"/>
        </w:rPr>
        <w:t>społecznej -1,0 etat, Pedagog -2</w:t>
      </w:r>
      <w:r w:rsidRPr="00143C68">
        <w:rPr>
          <w:rFonts w:ascii="Times New Roman" w:eastAsia="Calibri" w:hAnsi="Times New Roman" w:cs="Times New Roman"/>
          <w:sz w:val="24"/>
          <w:szCs w:val="24"/>
        </w:rPr>
        <w:t>,0 etat</w:t>
      </w:r>
      <w:r w:rsidR="003F3A5C">
        <w:rPr>
          <w:rFonts w:ascii="Times New Roman" w:eastAsia="Calibri" w:hAnsi="Times New Roman" w:cs="Times New Roman"/>
          <w:sz w:val="24"/>
          <w:szCs w:val="24"/>
        </w:rPr>
        <w:t>u ( w tym 1 zwolnienie lekarsk</w:t>
      </w:r>
      <w:r w:rsidR="00573CA1">
        <w:rPr>
          <w:rFonts w:ascii="Times New Roman" w:eastAsia="Calibri" w:hAnsi="Times New Roman" w:cs="Times New Roman"/>
          <w:sz w:val="24"/>
          <w:szCs w:val="24"/>
        </w:rPr>
        <w:t>i</w:t>
      </w:r>
      <w:r w:rsidR="003F3A5C">
        <w:rPr>
          <w:rFonts w:ascii="Times New Roman" w:eastAsia="Calibri" w:hAnsi="Times New Roman" w:cs="Times New Roman"/>
          <w:sz w:val="24"/>
          <w:szCs w:val="24"/>
        </w:rPr>
        <w:t>e</w:t>
      </w:r>
      <w:r w:rsidR="00573CA1">
        <w:rPr>
          <w:rFonts w:ascii="Times New Roman" w:eastAsia="Calibri" w:hAnsi="Times New Roman" w:cs="Times New Roman"/>
          <w:sz w:val="24"/>
          <w:szCs w:val="24"/>
        </w:rPr>
        <w:t xml:space="preserve">), Psycholog – 1,0 etat </w:t>
      </w:r>
      <w:r w:rsidRPr="00143C68">
        <w:rPr>
          <w:rFonts w:ascii="Times New Roman" w:eastAsia="Calibri" w:hAnsi="Times New Roman" w:cs="Times New Roman"/>
          <w:sz w:val="24"/>
          <w:szCs w:val="24"/>
        </w:rPr>
        <w:t xml:space="preserve"> , koordynatorzy rodzinnej pieczy zastępczej</w:t>
      </w:r>
      <w:r w:rsidR="00573CA1">
        <w:rPr>
          <w:rFonts w:ascii="Times New Roman" w:eastAsia="Calibri" w:hAnsi="Times New Roman" w:cs="Times New Roman"/>
          <w:sz w:val="24"/>
          <w:szCs w:val="24"/>
        </w:rPr>
        <w:t>- 3,0 etaty( 1 zwolnienie lekarskie) oraz  inspektor</w:t>
      </w:r>
      <w:r w:rsidRPr="00143C68">
        <w:rPr>
          <w:rFonts w:ascii="Times New Roman" w:eastAsia="Calibri" w:hAnsi="Times New Roman" w:cs="Times New Roman"/>
          <w:sz w:val="24"/>
          <w:szCs w:val="24"/>
        </w:rPr>
        <w:t xml:space="preserve"> - koordynator projektu : Centrum Usług Środowiskowych „ Razem łatwiej” zatrudnionego na 1,0 etatu.</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Dodatkowo podpisano umowę zlecenia z kancelarią prawną na obsługę PCPR , co znacznie usprawnia pracę jednostki. Ponadto PCPR korzystało z usług psychologicznych</w:t>
      </w:r>
      <w:r w:rsidR="00573CA1">
        <w:rPr>
          <w:rFonts w:ascii="Times New Roman" w:eastAsia="Calibri" w:hAnsi="Times New Roman" w:cs="Times New Roman"/>
          <w:sz w:val="24"/>
          <w:szCs w:val="24"/>
        </w:rPr>
        <w:t xml:space="preserve"> na potrzeby pieczy zastę</w:t>
      </w:r>
      <w:r w:rsidR="003F3A5C">
        <w:rPr>
          <w:rFonts w:ascii="Times New Roman" w:eastAsia="Calibri" w:hAnsi="Times New Roman" w:cs="Times New Roman"/>
          <w:sz w:val="24"/>
          <w:szCs w:val="24"/>
        </w:rPr>
        <w:t>pczej</w:t>
      </w:r>
      <w:r w:rsidRPr="00143C68">
        <w:rPr>
          <w:rFonts w:ascii="Times New Roman" w:eastAsia="Calibri" w:hAnsi="Times New Roman" w:cs="Times New Roman"/>
          <w:sz w:val="24"/>
          <w:szCs w:val="24"/>
        </w:rPr>
        <w:t xml:space="preserve"> oraz sprzątania w ramach umów zleceń. Starostwo Powiatowe w Wieruszowie  obsługiwało PCPR w zakresie płac , obsługi finansowo- księgowej oraz informatycznej.</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 xml:space="preserve">Przy PCPR działał w godzinach popołudniowych Punkt Interwencji Kryzysowej (PIK).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W ramach pracy punktu podpisano umowy zlecenia z 3 specjalistami ( prawnik, psycholog , pracownik socjalny) .</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sz w:val="24"/>
          <w:szCs w:val="24"/>
        </w:rPr>
      </w:pP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b/>
          <w:bCs/>
          <w:sz w:val="24"/>
          <w:szCs w:val="24"/>
          <w:u w:val="single"/>
        </w:rPr>
      </w:pPr>
      <w:r w:rsidRPr="00143C68">
        <w:rPr>
          <w:rFonts w:ascii="Times New Roman" w:eastAsia="Calibri" w:hAnsi="Times New Roman" w:cs="Times New Roman"/>
          <w:b/>
          <w:bCs/>
          <w:sz w:val="24"/>
          <w:szCs w:val="24"/>
          <w:u w:val="single"/>
        </w:rPr>
        <w:lastRenderedPageBreak/>
        <w:t>2.Podwyższanie kwalifikacji i umiejętności.</w:t>
      </w:r>
    </w:p>
    <w:p w:rsidR="00143C68" w:rsidRPr="00143C68" w:rsidRDefault="00143C68" w:rsidP="00143C68">
      <w:pPr>
        <w:autoSpaceDE w:val="0"/>
        <w:autoSpaceDN w:val="0"/>
        <w:adjustRightInd w:val="0"/>
        <w:spacing w:after="0" w:line="240" w:lineRule="auto"/>
        <w:jc w:val="both"/>
        <w:rPr>
          <w:rFonts w:ascii="Times New Roman" w:eastAsia="Calibri" w:hAnsi="Times New Roman" w:cs="Times New Roman"/>
          <w:b/>
          <w:bCs/>
          <w:sz w:val="24"/>
          <w:szCs w:val="24"/>
          <w:u w:val="single"/>
        </w:rPr>
      </w:pPr>
    </w:p>
    <w:p w:rsidR="00143C68" w:rsidRPr="00143C68" w:rsidRDefault="000F36EC"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roku 2021</w:t>
      </w:r>
      <w:r w:rsidR="00143C68" w:rsidRPr="00143C68">
        <w:rPr>
          <w:rFonts w:ascii="Times New Roman" w:eastAsia="Calibri" w:hAnsi="Times New Roman" w:cs="Times New Roman"/>
          <w:sz w:val="24"/>
          <w:szCs w:val="24"/>
        </w:rPr>
        <w:t xml:space="preserve"> kierownik i pracownicy brali udział w  </w:t>
      </w:r>
      <w:r w:rsidR="00143C68" w:rsidRPr="0054636E">
        <w:rPr>
          <w:rFonts w:ascii="Times New Roman" w:eastAsia="Calibri" w:hAnsi="Times New Roman" w:cs="Times New Roman"/>
          <w:b/>
          <w:sz w:val="24"/>
          <w:szCs w:val="24"/>
        </w:rPr>
        <w:t>szkoleniach zewnętrznych</w:t>
      </w:r>
      <w:r w:rsidR="00143C68" w:rsidRPr="00143C68">
        <w:rPr>
          <w:rFonts w:ascii="Times New Roman" w:eastAsia="Calibri" w:hAnsi="Times New Roman" w:cs="Times New Roman"/>
          <w:sz w:val="24"/>
          <w:szCs w:val="24"/>
        </w:rPr>
        <w:t xml:space="preserve"> , konferencjach, naradach  , spotkaniach, wa</w:t>
      </w:r>
      <w:r>
        <w:rPr>
          <w:rFonts w:ascii="Times New Roman" w:eastAsia="Calibri" w:hAnsi="Times New Roman" w:cs="Times New Roman"/>
          <w:sz w:val="24"/>
          <w:szCs w:val="24"/>
        </w:rPr>
        <w:t>rsztatach . W związku z pandem</w:t>
      </w:r>
      <w:r w:rsidR="00143C68" w:rsidRPr="00143C68">
        <w:rPr>
          <w:rFonts w:ascii="Times New Roman" w:eastAsia="Calibri" w:hAnsi="Times New Roman" w:cs="Times New Roman"/>
          <w:sz w:val="24"/>
          <w:szCs w:val="24"/>
        </w:rPr>
        <w:t>i</w:t>
      </w:r>
      <w:r>
        <w:rPr>
          <w:rFonts w:ascii="Times New Roman" w:eastAsia="Calibri" w:hAnsi="Times New Roman" w:cs="Times New Roman"/>
          <w:sz w:val="24"/>
          <w:szCs w:val="24"/>
        </w:rPr>
        <w:t>ą</w:t>
      </w:r>
      <w:r w:rsidR="00143C68" w:rsidRPr="00143C68">
        <w:rPr>
          <w:rFonts w:ascii="Times New Roman" w:eastAsia="Calibri" w:hAnsi="Times New Roman" w:cs="Times New Roman"/>
          <w:sz w:val="24"/>
          <w:szCs w:val="24"/>
        </w:rPr>
        <w:t xml:space="preserve"> </w:t>
      </w:r>
      <w:proofErr w:type="spellStart"/>
      <w:r w:rsidR="00143C68" w:rsidRPr="00143C68">
        <w:rPr>
          <w:rFonts w:ascii="Times New Roman" w:eastAsia="Calibri" w:hAnsi="Times New Roman" w:cs="Times New Roman"/>
          <w:sz w:val="24"/>
          <w:szCs w:val="24"/>
        </w:rPr>
        <w:t>k</w:t>
      </w:r>
      <w:r>
        <w:rPr>
          <w:rFonts w:ascii="Times New Roman" w:eastAsia="Calibri" w:hAnsi="Times New Roman" w:cs="Times New Roman"/>
          <w:sz w:val="24"/>
          <w:szCs w:val="24"/>
        </w:rPr>
        <w:t>oronawirusa</w:t>
      </w:r>
      <w:proofErr w:type="spellEnd"/>
      <w:r>
        <w:rPr>
          <w:rFonts w:ascii="Times New Roman" w:eastAsia="Calibri" w:hAnsi="Times New Roman" w:cs="Times New Roman"/>
          <w:sz w:val="24"/>
          <w:szCs w:val="24"/>
        </w:rPr>
        <w:t xml:space="preserve"> większość  szkoleń   odbywało</w:t>
      </w:r>
      <w:r w:rsidR="00143C68" w:rsidRPr="00143C68">
        <w:rPr>
          <w:rFonts w:ascii="Times New Roman" w:eastAsia="Calibri" w:hAnsi="Times New Roman" w:cs="Times New Roman"/>
          <w:sz w:val="24"/>
          <w:szCs w:val="24"/>
        </w:rPr>
        <w:t xml:space="preserve"> się w formie on-line.</w:t>
      </w:r>
    </w:p>
    <w:p w:rsidR="00143C68" w:rsidRDefault="00143C68" w:rsidP="0027587F">
      <w:pPr>
        <w:autoSpaceDE w:val="0"/>
        <w:autoSpaceDN w:val="0"/>
        <w:adjustRightInd w:val="0"/>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Między innymi wzięto udział w następujących szkoleniach i spotkaniach:</w:t>
      </w:r>
    </w:p>
    <w:p w:rsidR="000F36EC" w:rsidRDefault="000F36EC"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Szkolenie – </w:t>
      </w:r>
      <w:proofErr w:type="spellStart"/>
      <w:r>
        <w:rPr>
          <w:rFonts w:ascii="Times New Roman" w:eastAsia="Calibri" w:hAnsi="Times New Roman" w:cs="Times New Roman"/>
          <w:sz w:val="24"/>
          <w:szCs w:val="24"/>
        </w:rPr>
        <w:t>Werbinarium</w:t>
      </w:r>
      <w:proofErr w:type="spellEnd"/>
      <w:r>
        <w:rPr>
          <w:rFonts w:ascii="Times New Roman" w:eastAsia="Calibri" w:hAnsi="Times New Roman" w:cs="Times New Roman"/>
          <w:sz w:val="24"/>
          <w:szCs w:val="24"/>
        </w:rPr>
        <w:t>-</w:t>
      </w:r>
      <w:r w:rsidR="003D3C98">
        <w:rPr>
          <w:rFonts w:ascii="Times New Roman" w:eastAsia="Calibri" w:hAnsi="Times New Roman" w:cs="Times New Roman"/>
          <w:sz w:val="24"/>
          <w:szCs w:val="24"/>
        </w:rPr>
        <w:t xml:space="preserve">  Monitoring w ramach projektu STRATEGOR „</w:t>
      </w:r>
      <w:r>
        <w:rPr>
          <w:rFonts w:ascii="Times New Roman" w:eastAsia="Calibri" w:hAnsi="Times New Roman" w:cs="Times New Roman"/>
          <w:sz w:val="24"/>
          <w:szCs w:val="24"/>
        </w:rPr>
        <w:t xml:space="preserve"> Opracowanie narzędzia do programowania strategicznego w obszarze przeciwdziałania ubóstwu, wykluczeniu społecznemu na poziomie lokalnym dla jednostek samorządu terytorialnego”</w:t>
      </w:r>
      <w:r w:rsidR="00E624C5">
        <w:rPr>
          <w:rFonts w:ascii="Times New Roman" w:eastAsia="Calibri" w:hAnsi="Times New Roman" w:cs="Times New Roman"/>
          <w:sz w:val="24"/>
          <w:szCs w:val="24"/>
        </w:rPr>
        <w:t>- 2 pracowników;</w:t>
      </w:r>
    </w:p>
    <w:p w:rsidR="00E624C5" w:rsidRDefault="00E624C5"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Turnusy rehabilitacyjne w systemie SOW”-2 pracowników;</w:t>
      </w:r>
    </w:p>
    <w:p w:rsidR="00E624C5" w:rsidRDefault="001C6ABC"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24C5">
        <w:rPr>
          <w:rFonts w:ascii="Times New Roman" w:eastAsia="Calibri" w:hAnsi="Times New Roman" w:cs="Times New Roman"/>
          <w:sz w:val="24"/>
          <w:szCs w:val="24"/>
        </w:rPr>
        <w:t>Szkolenie „ Dotacje pożytku publicznego. Zlecanie zadań na rok 2021 oraz rozliczanie i kontrola dotacji za 2020r.”- 2 pracowników;</w:t>
      </w:r>
    </w:p>
    <w:p w:rsidR="00E624C5" w:rsidRDefault="00E624C5"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C6ABC">
        <w:rPr>
          <w:rFonts w:ascii="Times New Roman" w:eastAsia="Calibri" w:hAnsi="Times New Roman" w:cs="Times New Roman"/>
          <w:sz w:val="24"/>
          <w:szCs w:val="24"/>
        </w:rPr>
        <w:t>Szkolenie „ Zmiany dotyczące ŚDS, w tym wprowadzone w związku z wejściem w życie programu „Za Życiem” – 1 pracownik;</w:t>
      </w:r>
    </w:p>
    <w:p w:rsidR="001C6ABC" w:rsidRDefault="001C6ABC"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Zapewnienie bezpieczeństwa pracowników socjalnych w trakcie wykonywania czynności zawodowych”- 1 pracownik;</w:t>
      </w:r>
    </w:p>
    <w:p w:rsidR="001C6ABC" w:rsidRDefault="001C6ABC"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dotyczące projektu „ Wypracowanie i pilotażowe wdrożenie modelu kompleksowej rehabilitacji umożliwiające podjęcie lub powrót do pracy”- 2 pracowników;</w:t>
      </w:r>
    </w:p>
    <w:p w:rsidR="001C6ABC" w:rsidRDefault="001C6ABC"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Nowe regulacje COVID19 w odniesieniu do zasad kierowania do DPS, obliczanie dochodu ,zwolnienia i ustalanie odpłatności za pobyt w DPS” -1 pracownik ;</w:t>
      </w:r>
    </w:p>
    <w:p w:rsidR="001C6ABC" w:rsidRDefault="001C6ABC"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Zmiana przepisów o pomocy społecznej”-1 pracownik;</w:t>
      </w:r>
    </w:p>
    <w:p w:rsidR="003D3C98" w:rsidRDefault="003D3C98"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informacyjne dotyczące programu „ Wyrównywania różnic między regionami III”- 2 pracowników;</w:t>
      </w:r>
    </w:p>
    <w:p w:rsidR="003D3C98" w:rsidRDefault="003D3C98"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Werbinarium</w:t>
      </w:r>
      <w:proofErr w:type="spellEnd"/>
      <w:r>
        <w:rPr>
          <w:rFonts w:ascii="Times New Roman" w:eastAsia="Calibri" w:hAnsi="Times New Roman" w:cs="Times New Roman"/>
          <w:sz w:val="24"/>
          <w:szCs w:val="24"/>
        </w:rPr>
        <w:t xml:space="preserve"> w ramach projektu STRATEGOR „ Jak wyznaczać cele w Strategii Rozwiązywania Problemów Społecznych” – 1 pracownik;</w:t>
      </w:r>
    </w:p>
    <w:p w:rsidR="003D3C98" w:rsidRDefault="003D3C98"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Tryb podstawowy w nowym prawie zamówień publicznych”- kierownik ;</w:t>
      </w:r>
    </w:p>
    <w:p w:rsidR="003D3C98" w:rsidRDefault="003D3C98"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Zmiany przepisów dotyczących DPS, w tym odpłatności za pobyt w DPS, kierowanie do DPS osób wymagających tego rodzaju wsparcia , ze szczególnym uwzględnieniem osób z zaburzeniami psychicznymi i os. niepełnosprawnych”-1 pracownik;</w:t>
      </w:r>
    </w:p>
    <w:p w:rsidR="003D3C98" w:rsidRDefault="003D3C98"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Obsługa systemu SL2014” – 1 pracownik;</w:t>
      </w:r>
    </w:p>
    <w:p w:rsidR="003D3C98" w:rsidRDefault="00A7564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Dochodzenie alimentów w ramach pieczy zastępczej przez PCPR”- kierownik;</w:t>
      </w:r>
    </w:p>
    <w:p w:rsidR="00A75643" w:rsidRDefault="00A7564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 Zmiany w programie Aktywny Samorząd” – 2 pracowników;</w:t>
      </w:r>
    </w:p>
    <w:p w:rsidR="00A75643" w:rsidRDefault="00A7564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-Seminarium „ Wsparcie rodziny i systemu pieczy zastępczej w ramach RPO WŁ” –kierownik i 2 pracowników;</w:t>
      </w:r>
    </w:p>
    <w:p w:rsidR="00EB22E1" w:rsidRDefault="00EB22E1"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-Szkolenie „ Praca z dziećmi przejawiającymi zaburzenia emocjonalne, </w:t>
      </w:r>
      <w:proofErr w:type="spellStart"/>
      <w:r>
        <w:rPr>
          <w:rFonts w:ascii="Times New Roman" w:eastAsia="Calibri" w:hAnsi="Times New Roman" w:cs="Times New Roman"/>
          <w:sz w:val="24"/>
          <w:szCs w:val="24"/>
        </w:rPr>
        <w:t>zab</w:t>
      </w:r>
      <w:proofErr w:type="spellEnd"/>
      <w:r>
        <w:rPr>
          <w:rFonts w:ascii="Times New Roman" w:eastAsia="Calibri" w:hAnsi="Times New Roman" w:cs="Times New Roman"/>
          <w:sz w:val="24"/>
          <w:szCs w:val="24"/>
        </w:rPr>
        <w:t>. Psychiczne i ich rodzicami. Depresja d</w:t>
      </w:r>
      <w:r w:rsidR="00EE5646">
        <w:rPr>
          <w:rFonts w:ascii="Times New Roman" w:eastAsia="Calibri" w:hAnsi="Times New Roman" w:cs="Times New Roman"/>
          <w:sz w:val="24"/>
          <w:szCs w:val="24"/>
        </w:rPr>
        <w:t>zieci i młodzieży”-2</w:t>
      </w:r>
      <w:r>
        <w:rPr>
          <w:rFonts w:ascii="Times New Roman" w:eastAsia="Calibri" w:hAnsi="Times New Roman" w:cs="Times New Roman"/>
          <w:sz w:val="24"/>
          <w:szCs w:val="24"/>
        </w:rPr>
        <w:t xml:space="preserve"> pracownik</w:t>
      </w:r>
      <w:r w:rsidR="00EE5646">
        <w:rPr>
          <w:rFonts w:ascii="Times New Roman" w:eastAsia="Calibri" w:hAnsi="Times New Roman" w:cs="Times New Roman"/>
          <w:sz w:val="24"/>
          <w:szCs w:val="24"/>
        </w:rPr>
        <w:t>ów</w:t>
      </w:r>
      <w:r>
        <w:rPr>
          <w:rFonts w:ascii="Times New Roman" w:eastAsia="Calibri" w:hAnsi="Times New Roman" w:cs="Times New Roman"/>
          <w:sz w:val="24"/>
          <w:szCs w:val="24"/>
        </w:rPr>
        <w:t>;</w:t>
      </w:r>
    </w:p>
    <w:p w:rsidR="00EB22E1" w:rsidRDefault="00EB22E1"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-Szkolenie „ Zachowania autodestrukcyjne młodzieży- samookaleczenia, zachowania </w:t>
      </w:r>
      <w:proofErr w:type="spellStart"/>
      <w:r>
        <w:rPr>
          <w:rFonts w:ascii="Times New Roman" w:eastAsia="Calibri" w:hAnsi="Times New Roman" w:cs="Times New Roman"/>
          <w:sz w:val="24"/>
          <w:szCs w:val="24"/>
        </w:rPr>
        <w:t>suicydalne</w:t>
      </w:r>
      <w:proofErr w:type="spellEnd"/>
      <w:r>
        <w:rPr>
          <w:rFonts w:ascii="Times New Roman" w:eastAsia="Calibri" w:hAnsi="Times New Roman" w:cs="Times New Roman"/>
          <w:sz w:val="24"/>
          <w:szCs w:val="24"/>
        </w:rPr>
        <w:t>, zaburzenia odżywiania- sympto</w:t>
      </w:r>
      <w:r w:rsidR="00EE5646">
        <w:rPr>
          <w:rFonts w:ascii="Times New Roman" w:eastAsia="Calibri" w:hAnsi="Times New Roman" w:cs="Times New Roman"/>
          <w:sz w:val="24"/>
          <w:szCs w:val="24"/>
        </w:rPr>
        <w:t>my i ewentualne rozwiązania.”- 2</w:t>
      </w:r>
      <w:r>
        <w:rPr>
          <w:rFonts w:ascii="Times New Roman" w:eastAsia="Calibri" w:hAnsi="Times New Roman" w:cs="Times New Roman"/>
          <w:sz w:val="24"/>
          <w:szCs w:val="24"/>
        </w:rPr>
        <w:t xml:space="preserve"> pracownik</w:t>
      </w:r>
      <w:r w:rsidR="00EE5646">
        <w:rPr>
          <w:rFonts w:ascii="Times New Roman" w:eastAsia="Calibri" w:hAnsi="Times New Roman" w:cs="Times New Roman"/>
          <w:sz w:val="24"/>
          <w:szCs w:val="24"/>
        </w:rPr>
        <w:t>ów</w:t>
      </w:r>
      <w:r>
        <w:rPr>
          <w:rFonts w:ascii="Times New Roman" w:eastAsia="Calibri" w:hAnsi="Times New Roman" w:cs="Times New Roman"/>
          <w:sz w:val="24"/>
          <w:szCs w:val="24"/>
        </w:rPr>
        <w:t>;</w:t>
      </w:r>
    </w:p>
    <w:p w:rsidR="00EB22E1" w:rsidRDefault="00EB22E1"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-Warsztaty dla wychowawców „ Jak budować swój autorytet ? Jak radzić sobie z agresją werbalną wychowanków? Jak tworzyć kontakty z grupą rówieśniczą?”-1 pracownik;</w:t>
      </w:r>
    </w:p>
    <w:p w:rsidR="00EB22E1" w:rsidRDefault="00EB22E1"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w:t>
      </w:r>
      <w:r w:rsidR="003D378B">
        <w:rPr>
          <w:rFonts w:ascii="Times New Roman" w:eastAsia="Calibri" w:hAnsi="Times New Roman" w:cs="Times New Roman"/>
          <w:sz w:val="24"/>
          <w:szCs w:val="24"/>
        </w:rPr>
        <w:t>Uzależnienia wśród młodzieży i profilaktyka uzależnień.”-1 pracownik;</w:t>
      </w:r>
    </w:p>
    <w:p w:rsidR="003D378B" w:rsidRDefault="003D378B"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konsultacyjne z WUP z Łodzi w sprawie programu  Wspierania rodziny i systemu pieczy zastępczej – 2 pracowników;</w:t>
      </w:r>
    </w:p>
    <w:p w:rsidR="003D378B" w:rsidRDefault="003D378B"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-Seminarium „ Usługi społeczne i ekonomia społeczna w strategiach gminnych i powiatowych. Nowa perspektywa finansowa UE”- 1 pracownik;</w:t>
      </w:r>
    </w:p>
    <w:p w:rsidR="003D378B" w:rsidRDefault="003D378B"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„Sposoby postępowania w sytuacji kryzysowej”1 pracownik;</w:t>
      </w:r>
    </w:p>
    <w:p w:rsidR="00EE5646" w:rsidRDefault="003D378B"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Regulacje prawne w zakresie wspierania rodziny i systemu pieczy zastępczej”- 1 pracownik;</w:t>
      </w:r>
    </w:p>
    <w:p w:rsidR="003D378B" w:rsidRDefault="003D378B"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EE5646">
        <w:rPr>
          <w:rFonts w:ascii="Times New Roman" w:eastAsia="Calibri" w:hAnsi="Times New Roman" w:cs="Times New Roman"/>
          <w:sz w:val="24"/>
          <w:szCs w:val="24"/>
        </w:rPr>
        <w:t>Szkolenie „ Świadczenie pieniężne w pieczy zastępczej”-1 pracownik;</w:t>
      </w:r>
    </w:p>
    <w:p w:rsidR="00EE5646" w:rsidRDefault="00EE5646"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Profesjonalna praca z trudnym klientem”- 8 pracowników;</w:t>
      </w:r>
    </w:p>
    <w:p w:rsidR="00EE5646" w:rsidRDefault="00EE5646"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Werbinarium</w:t>
      </w:r>
      <w:proofErr w:type="spellEnd"/>
      <w:r>
        <w:rPr>
          <w:rFonts w:ascii="Times New Roman" w:eastAsia="Calibri" w:hAnsi="Times New Roman" w:cs="Times New Roman"/>
          <w:sz w:val="24"/>
          <w:szCs w:val="24"/>
        </w:rPr>
        <w:t xml:space="preserve"> „Zmiany w zatrudnieniu i wynagrodzeniu pracowników socjalnych od dnia 30.05.2021r.”- kierownik;</w:t>
      </w:r>
    </w:p>
    <w:p w:rsidR="00EE5646" w:rsidRDefault="00EE5646"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 Bezpieczny senior”- kierownik</w:t>
      </w:r>
    </w:p>
    <w:p w:rsidR="00EE5646" w:rsidRDefault="00EE5646"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dotyczące innowacji społecznych- 1 pracownik;</w:t>
      </w:r>
    </w:p>
    <w:p w:rsidR="00EE5646" w:rsidRDefault="00EE5646"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-Konferencja „ Wpływ pandemii na sytuację dzieci i młodzieży</w:t>
      </w:r>
      <w:r w:rsidR="00A04EE5">
        <w:rPr>
          <w:rFonts w:ascii="Times New Roman" w:eastAsia="Calibri" w:hAnsi="Times New Roman" w:cs="Times New Roman"/>
          <w:sz w:val="24"/>
          <w:szCs w:val="24"/>
        </w:rPr>
        <w:t>. Zrozumieć i pomóc.”-1 pracownik;</w:t>
      </w:r>
    </w:p>
    <w:p w:rsidR="00A04EE5" w:rsidRDefault="00A04EE5"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Metoda strukturalna. Karty oceny czytania i pisania” -1 pracownik;</w:t>
      </w:r>
    </w:p>
    <w:p w:rsidR="00A04EE5" w:rsidRDefault="00A04EE5"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Werbinarium</w:t>
      </w:r>
      <w:proofErr w:type="spellEnd"/>
      <w:r>
        <w:rPr>
          <w:rFonts w:ascii="Times New Roman" w:eastAsia="Calibri" w:hAnsi="Times New Roman" w:cs="Times New Roman"/>
          <w:sz w:val="24"/>
          <w:szCs w:val="24"/>
        </w:rPr>
        <w:t xml:space="preserve"> „ Jakie dane do opracowania diagnozy strategicznej”- 2 pracowników;</w:t>
      </w:r>
    </w:p>
    <w:p w:rsidR="00A04EE5" w:rsidRDefault="00A04EE5"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konsultacyjno-szkoleniowo- informacyjne w Smardzewicach dotyczące programów PFRON – 2 pracowników;</w:t>
      </w:r>
    </w:p>
    <w:p w:rsidR="00A04EE5" w:rsidRDefault="00A04EE5"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„Nowa Ustawa Prawo Zamówień Publicznych” -2 pracowników;</w:t>
      </w:r>
    </w:p>
    <w:p w:rsidR="00A04EE5" w:rsidRDefault="00A04EE5"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Szkolenie „ Zarządzanie </w:t>
      </w:r>
      <w:r w:rsidR="00895493">
        <w:rPr>
          <w:rFonts w:ascii="Times New Roman" w:eastAsia="Calibri" w:hAnsi="Times New Roman" w:cs="Times New Roman"/>
          <w:sz w:val="24"/>
          <w:szCs w:val="24"/>
        </w:rPr>
        <w:t>dostępnością, dofinansowanie robót budowlanych ze śr. PFRON” w Wieruszowie- kierownik;</w:t>
      </w:r>
    </w:p>
    <w:p w:rsidR="00895493" w:rsidRDefault="0089549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Zmiana ustawy o pomocy społecznej, wywiad środowiskowy”- 1 pracownik;</w:t>
      </w:r>
    </w:p>
    <w:p w:rsidR="00895493" w:rsidRDefault="0089549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-Spotkana informacyjne dot. systemu SOW do obsługi wniosków ze środków PFRON – 2 pracowników;</w:t>
      </w:r>
    </w:p>
    <w:p w:rsidR="00895493" w:rsidRDefault="0089549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„Interwencja kryzysowa- pierwsza pomoc psychologiczna”- 1 pracownik;</w:t>
      </w:r>
    </w:p>
    <w:p w:rsidR="00895493" w:rsidRDefault="0089549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Werbinarium</w:t>
      </w:r>
      <w:proofErr w:type="spellEnd"/>
      <w:r>
        <w:rPr>
          <w:rFonts w:ascii="Times New Roman" w:eastAsia="Calibri" w:hAnsi="Times New Roman" w:cs="Times New Roman"/>
          <w:sz w:val="24"/>
          <w:szCs w:val="24"/>
        </w:rPr>
        <w:t xml:space="preserve"> „ Rekrutacja kandydatów na rodziny zastępcze i zjawisko kryzysu rodzinnej pieczy zastępczej”- pracownik.</w:t>
      </w:r>
    </w:p>
    <w:p w:rsidR="000F36EC" w:rsidRPr="00143C68" w:rsidRDefault="000F36EC" w:rsidP="0027587F">
      <w:pPr>
        <w:autoSpaceDE w:val="0"/>
        <w:autoSpaceDN w:val="0"/>
        <w:adjustRightInd w:val="0"/>
        <w:spacing w:after="0" w:line="240" w:lineRule="auto"/>
        <w:jc w:val="both"/>
        <w:rPr>
          <w:rFonts w:ascii="Times New Roman" w:eastAsia="Calibri" w:hAnsi="Times New Roman" w:cs="Times New Roman"/>
          <w:sz w:val="24"/>
          <w:szCs w:val="24"/>
        </w:rPr>
      </w:pPr>
    </w:p>
    <w:p w:rsidR="00143C68" w:rsidRDefault="0054636E"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3C68" w:rsidRPr="00143C68">
        <w:rPr>
          <w:rFonts w:ascii="Times New Roman" w:eastAsia="Calibri" w:hAnsi="Times New Roman" w:cs="Times New Roman"/>
          <w:sz w:val="24"/>
          <w:szCs w:val="24"/>
        </w:rPr>
        <w:t xml:space="preserve">Ponadto Kierownik PCPR jako przedstawiciel Powiatu Wieruszowskiego uczestniczył </w:t>
      </w:r>
      <w:r w:rsidR="00A04EE5">
        <w:rPr>
          <w:rFonts w:ascii="Times New Roman" w:eastAsia="Calibri" w:hAnsi="Times New Roman" w:cs="Times New Roman"/>
          <w:sz w:val="24"/>
          <w:szCs w:val="24"/>
        </w:rPr>
        <w:t xml:space="preserve"> w ogólnopolskiej Konferencji „ Powiatowe Centrum Pomocy Rodzinie i Miejskie Ośrodki Pomocy Rodzinie- problemy i wyzwania” we Wrocławiu.</w:t>
      </w:r>
    </w:p>
    <w:p w:rsidR="0054636E" w:rsidRPr="00143C68" w:rsidRDefault="0054636E" w:rsidP="0027587F">
      <w:pPr>
        <w:autoSpaceDE w:val="0"/>
        <w:autoSpaceDN w:val="0"/>
        <w:adjustRightInd w:val="0"/>
        <w:spacing w:after="0" w:line="240" w:lineRule="auto"/>
        <w:jc w:val="both"/>
        <w:rPr>
          <w:rFonts w:ascii="Times New Roman" w:eastAsia="Calibri" w:hAnsi="Times New Roman" w:cs="Times New Roman"/>
          <w:sz w:val="24"/>
          <w:szCs w:val="24"/>
        </w:rPr>
      </w:pPr>
    </w:p>
    <w:p w:rsidR="00143C68" w:rsidRDefault="0089549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63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 2021 r. zrealizowano również </w:t>
      </w:r>
      <w:r w:rsidRPr="0054636E">
        <w:rPr>
          <w:rFonts w:ascii="Times New Roman" w:eastAsia="Calibri" w:hAnsi="Times New Roman" w:cs="Times New Roman"/>
          <w:b/>
          <w:sz w:val="24"/>
          <w:szCs w:val="24"/>
        </w:rPr>
        <w:t>szkolenia wewnętrzne</w:t>
      </w:r>
      <w:r>
        <w:rPr>
          <w:rFonts w:ascii="Times New Roman" w:eastAsia="Calibri" w:hAnsi="Times New Roman" w:cs="Times New Roman"/>
          <w:sz w:val="24"/>
          <w:szCs w:val="24"/>
        </w:rPr>
        <w:t xml:space="preserve"> w zakresie:</w:t>
      </w:r>
    </w:p>
    <w:p w:rsidR="00E66E03" w:rsidRDefault="00E66E0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Zwiększenie wiedzy nt. Pracowniczych planów kapitałowych;</w:t>
      </w:r>
    </w:p>
    <w:p w:rsidR="00E66E03" w:rsidRDefault="00E66E0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-Polityka bezpieczeństwa informacji i bezpieczeństwa teleinformatycznego;</w:t>
      </w:r>
    </w:p>
    <w:p w:rsidR="00E66E03" w:rsidRDefault="00E66E0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-Zmiany realizacji zadań z zakresu rehabilitacji społecznej, wraz z kryteriami na rok 2021. Realizacja programu „ Aktywny Samorząd” i „Wyrównywania różnic między regionami III” oraz innych programów PFRON. System SOW;</w:t>
      </w:r>
    </w:p>
    <w:p w:rsidR="00E66E03" w:rsidRDefault="00E66E0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-Zasady kwalifikacji, rodzaje rodzin zastępczych, ocena sytuacji dziecka, oceny rodzin zastępczych, świadczenia dla rodzin zastępczych;</w:t>
      </w:r>
    </w:p>
    <w:p w:rsidR="00E66E03" w:rsidRDefault="00E66E03"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-Zasady umieszczania, zapewnienie usług w ŚDS- zmiany w obowiązujących przepisach;</w:t>
      </w:r>
    </w:p>
    <w:p w:rsidR="00143C68" w:rsidRPr="00143C68" w:rsidRDefault="00FE774A" w:rsidP="0027587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-Zapoznanie z realizacją zadań dotyczących realizowania usług w ramach projektu - Centrum usług środowiskowych- „ Razem łatwiej”;</w:t>
      </w:r>
    </w:p>
    <w:p w:rsidR="00143C68" w:rsidRPr="00143C68" w:rsidRDefault="00143C68" w:rsidP="0027587F">
      <w:pPr>
        <w:autoSpaceDE w:val="0"/>
        <w:autoSpaceDN w:val="0"/>
        <w:adjustRightInd w:val="0"/>
        <w:spacing w:after="0" w:line="240" w:lineRule="auto"/>
        <w:jc w:val="both"/>
        <w:rPr>
          <w:rFonts w:ascii="Times New Roman" w:eastAsia="Calibri" w:hAnsi="Times New Roman" w:cs="Times New Roman"/>
          <w:sz w:val="24"/>
          <w:szCs w:val="24"/>
        </w:rPr>
      </w:pPr>
    </w:p>
    <w:p w:rsidR="00C80E2F" w:rsidRPr="00C80E2F" w:rsidRDefault="00143C68" w:rsidP="00C80E2F">
      <w:pPr>
        <w:suppressAutoHyphens/>
        <w:spacing w:after="0" w:line="240" w:lineRule="auto"/>
        <w:rPr>
          <w:rFonts w:ascii="Times New Roman" w:eastAsia="Times New Roman" w:hAnsi="Times New Roman" w:cs="Times New Roman"/>
          <w:b/>
          <w:iCs/>
          <w:sz w:val="24"/>
          <w:szCs w:val="24"/>
          <w:u w:val="single"/>
          <w:lang w:eastAsia="ar-SA"/>
        </w:rPr>
      </w:pPr>
      <w:r w:rsidRPr="00143C68">
        <w:rPr>
          <w:rFonts w:ascii="Times New Roman" w:eastAsia="Times New Roman" w:hAnsi="Times New Roman" w:cs="Times New Roman"/>
          <w:b/>
          <w:iCs/>
          <w:sz w:val="24"/>
          <w:szCs w:val="24"/>
          <w:u w:val="single"/>
          <w:lang w:eastAsia="ar-SA"/>
        </w:rPr>
        <w:t>3.Wykonanie budżetu</w:t>
      </w:r>
    </w:p>
    <w:p w:rsidR="00C80E2F" w:rsidRPr="00C80E2F" w:rsidRDefault="00C80E2F" w:rsidP="00C80E2F">
      <w:pPr>
        <w:suppressAutoHyphens/>
        <w:spacing w:after="0" w:line="240" w:lineRule="auto"/>
        <w:jc w:val="center"/>
        <w:rPr>
          <w:rFonts w:ascii="Times New Roman" w:eastAsia="Times New Roman" w:hAnsi="Times New Roman" w:cs="Times New Roman"/>
          <w:b/>
          <w:iCs/>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b/>
          <w:sz w:val="24"/>
          <w:szCs w:val="24"/>
          <w:lang w:eastAsia="ar-SA"/>
        </w:rPr>
        <w:t xml:space="preserve"> Informacja na temat uzyskanych dochodów.</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u w:val="single"/>
          <w:lang w:eastAsia="ar-SA"/>
        </w:rPr>
      </w:pPr>
      <w:r w:rsidRPr="00C80E2F">
        <w:rPr>
          <w:rFonts w:ascii="Times New Roman" w:eastAsia="Times New Roman" w:hAnsi="Times New Roman" w:cs="Times New Roman"/>
          <w:sz w:val="24"/>
          <w:szCs w:val="24"/>
          <w:u w:val="single"/>
          <w:lang w:eastAsia="ar-SA"/>
        </w:rPr>
        <w:t xml:space="preserve"> Rozdział 85218 – Powiatowe centra pomocy rodzinie</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W okresie od 01.01.2021r. do 31.12.2021r. w rozdziale 85218 uzyskano łączny dochód w wysokości 80,33 zł. z tego z tytułu kapitalizacji odsetek bankowych na obsługiwanych kontach bankowych PCPR -45,53 zł. oraz z tytułu </w:t>
      </w:r>
      <w:r w:rsidRPr="00C80E2F">
        <w:rPr>
          <w:rFonts w:ascii="Times New Roman" w:eastAsia="TimesNewRomanPSMT" w:hAnsi="Times New Roman" w:cs="Times New Roman"/>
          <w:sz w:val="24"/>
          <w:szCs w:val="24"/>
          <w:lang w:eastAsia="pl-PL"/>
        </w:rPr>
        <w:t>wpływów zwrotów kosztów upomnień od dłużników PCPR</w:t>
      </w:r>
      <w:r w:rsidRPr="00C80E2F">
        <w:rPr>
          <w:rFonts w:ascii="Times New Roman" w:eastAsia="Times New Roman" w:hAnsi="Times New Roman" w:cs="Times New Roman"/>
          <w:sz w:val="24"/>
          <w:szCs w:val="24"/>
          <w:lang w:eastAsia="ar-SA"/>
        </w:rPr>
        <w:t xml:space="preserve"> -34,80 zł. </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C80E2F">
        <w:rPr>
          <w:rFonts w:ascii="Times New Roman" w:eastAsia="Times New Roman" w:hAnsi="Times New Roman" w:cs="Times New Roman"/>
          <w:color w:val="000000"/>
          <w:sz w:val="24"/>
          <w:szCs w:val="24"/>
          <w:u w:val="single"/>
          <w:lang w:eastAsia="ar-SA"/>
        </w:rPr>
        <w:lastRenderedPageBreak/>
        <w:t>Rozdział – 85508 Rodziny zastępcze</w:t>
      </w:r>
    </w:p>
    <w:p w:rsidR="00C80E2F" w:rsidRPr="00C80E2F" w:rsidRDefault="00C80E2F" w:rsidP="00C80E2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 okresie od 01.01.2021r. do 31.12.2021r. w rozdziale 85508 uzyskano dochód w wysokości 686,26 zł. z tego wpływ</w:t>
      </w:r>
      <w:r w:rsidRPr="00C80E2F">
        <w:rPr>
          <w:rFonts w:ascii="Times New Roman" w:eastAsia="TimesNewRomanPSMT" w:hAnsi="Times New Roman" w:cs="Times New Roman"/>
          <w:sz w:val="24"/>
          <w:szCs w:val="24"/>
          <w:lang w:eastAsia="pl-PL"/>
        </w:rPr>
        <w:t xml:space="preserve"> od rodzica z tytułu opłaty za pobyt dziecka w pieczy zastępczej w wysokości 554,89 zł.</w:t>
      </w:r>
      <w:r w:rsidRPr="00C80E2F">
        <w:rPr>
          <w:rFonts w:ascii="Times New Roman" w:eastAsia="Times New Roman" w:hAnsi="Times New Roman" w:cs="Times New Roman"/>
          <w:sz w:val="24"/>
          <w:szCs w:val="24"/>
          <w:lang w:eastAsia="ar-SA"/>
        </w:rPr>
        <w:t xml:space="preserve"> oraz z tytułu odsetek ustawowych od nienależnie pobranych świadczeń pieniężnych w wysokości 131,37 zł. </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u w:val="single"/>
          <w:lang w:eastAsia="ar-SA"/>
        </w:rPr>
      </w:pPr>
      <w:r w:rsidRPr="00C80E2F">
        <w:rPr>
          <w:rFonts w:ascii="Times New Roman" w:eastAsia="Times New Roman" w:hAnsi="Times New Roman" w:cs="Times New Roman"/>
          <w:sz w:val="24"/>
          <w:szCs w:val="24"/>
          <w:u w:val="single"/>
          <w:lang w:eastAsia="ar-SA"/>
        </w:rPr>
        <w:t xml:space="preserve"> Rozdział 85510 – Działalność placówek opiekuńczo wychowawczych</w:t>
      </w:r>
    </w:p>
    <w:p w:rsidR="00C80E2F" w:rsidRPr="00C80E2F" w:rsidRDefault="00C80E2F" w:rsidP="00C80E2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 okresie od 01.01.2021r. do 31.12.2021r. w rozdziale 85510 uzyskano dochód w wysokości 636,21 zł. z tego wpływ</w:t>
      </w:r>
      <w:r w:rsidRPr="00C80E2F">
        <w:rPr>
          <w:rFonts w:ascii="Times New Roman" w:eastAsia="TimesNewRomanPSMT" w:hAnsi="Times New Roman" w:cs="Times New Roman"/>
          <w:sz w:val="24"/>
          <w:szCs w:val="24"/>
          <w:lang w:eastAsia="pl-PL"/>
        </w:rPr>
        <w:t xml:space="preserve"> od rodzica z tytułu opłaty za pobyt dziecka w pieczy zastępczej -554,87 zł. oraz</w:t>
      </w:r>
      <w:r w:rsidRPr="00C80E2F">
        <w:rPr>
          <w:rFonts w:ascii="Times New Roman" w:eastAsia="Times New Roman" w:hAnsi="Times New Roman" w:cs="Times New Roman"/>
          <w:sz w:val="24"/>
          <w:szCs w:val="24"/>
          <w:lang w:eastAsia="ar-SA"/>
        </w:rPr>
        <w:t xml:space="preserve"> z tytułu wpływu odsetek ustawowych od nienależnie pobranych świadczeń pieniężnych w wysokości 81,34 zł. </w:t>
      </w:r>
    </w:p>
    <w:p w:rsidR="00C80E2F" w:rsidRPr="00C80E2F" w:rsidRDefault="00C80E2F" w:rsidP="00296A96">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u w:val="single"/>
          <w:lang w:eastAsia="ar-SA"/>
        </w:rPr>
      </w:pPr>
      <w:r w:rsidRPr="00C80E2F">
        <w:rPr>
          <w:rFonts w:ascii="Times New Roman" w:eastAsia="Times New Roman" w:hAnsi="Times New Roman" w:cs="Times New Roman"/>
          <w:color w:val="000000"/>
          <w:sz w:val="24"/>
          <w:szCs w:val="24"/>
          <w:u w:val="single"/>
          <w:lang w:eastAsia="ar-SA"/>
        </w:rPr>
        <w:t xml:space="preserve">Rozdział 85324 – Państwowy Fundusz Rehabilitacji Osób Niepełnosprawnych </w:t>
      </w:r>
    </w:p>
    <w:p w:rsidR="00C80E2F" w:rsidRPr="00C80E2F" w:rsidRDefault="00C80E2F" w:rsidP="00C80E2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 okresie od 01.01.2021r. do 31.12.2021r. w rozdziale 85324 uzyskano dochód w wysokości 50.051,81 zł. z tytułu środków otrzymanych z Państwowego Funduszu Rehabilitacji Osób Niepełnosprawnych w ramach algorytmu na obsługę zadań ze środków Funduszu, na obsługę , promocję i ewaluację programu „Aktywny samorząd” oraz środków na obsługę programu „Pomoc osobom niepełnosprawnym poszkodowanym w wyniku żywiołu lub sytuacji kryzysowych wywołanych chorobami zakaźnymi” Moduł III.</w:t>
      </w:r>
    </w:p>
    <w:p w:rsid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b/>
          <w:sz w:val="24"/>
          <w:szCs w:val="24"/>
          <w:lang w:eastAsia="ar-SA"/>
        </w:rPr>
        <w:t xml:space="preserve"> Informacja na temat zrealizowanych wydatków.</w:t>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p>
    <w:p w:rsidR="00C80E2F" w:rsidRDefault="00C80E2F" w:rsidP="00C80E2F">
      <w:pPr>
        <w:suppressAutoHyphens/>
        <w:spacing w:after="0" w:line="240" w:lineRule="auto"/>
        <w:jc w:val="both"/>
        <w:rPr>
          <w:rFonts w:ascii="Times New Roman" w:eastAsia="Times New Roman" w:hAnsi="Times New Roman" w:cs="Times New Roman"/>
          <w:sz w:val="24"/>
          <w:szCs w:val="24"/>
          <w:u w:val="single"/>
          <w:lang w:eastAsia="ar-SA"/>
        </w:rPr>
      </w:pPr>
      <w:r w:rsidRPr="00C80E2F">
        <w:rPr>
          <w:rFonts w:ascii="Times New Roman" w:eastAsia="Times New Roman" w:hAnsi="Times New Roman" w:cs="Times New Roman"/>
          <w:sz w:val="24"/>
          <w:szCs w:val="24"/>
          <w:u w:val="single"/>
          <w:lang w:eastAsia="ar-SA"/>
        </w:rPr>
        <w:t xml:space="preserve"> Rozdział 85218 – Powiatowe centra pomocy rodzinie</w:t>
      </w:r>
    </w:p>
    <w:p w:rsidR="006F5981" w:rsidRPr="00C80E2F" w:rsidRDefault="006F5981" w:rsidP="00C80E2F">
      <w:pPr>
        <w:suppressAutoHyphens/>
        <w:spacing w:after="0" w:line="240" w:lineRule="auto"/>
        <w:jc w:val="both"/>
        <w:rPr>
          <w:rFonts w:ascii="Times New Roman" w:eastAsia="Times New Roman" w:hAnsi="Times New Roman" w:cs="Times New Roman"/>
          <w:sz w:val="24"/>
          <w:szCs w:val="24"/>
          <w:u w:val="single"/>
          <w:lang w:eastAsia="ar-SA"/>
        </w:rPr>
      </w:pPr>
    </w:p>
    <w:p w:rsidR="00C80E2F" w:rsidRPr="006F5981" w:rsidRDefault="00C80E2F" w:rsidP="00C80E2F">
      <w:pPr>
        <w:suppressAutoHyphens/>
        <w:spacing w:after="0" w:line="240" w:lineRule="auto"/>
        <w:jc w:val="both"/>
        <w:rPr>
          <w:rFonts w:ascii="Times New Roman" w:eastAsia="Times New Roman" w:hAnsi="Times New Roman" w:cs="Times New Roman"/>
          <w:bCs/>
          <w:lang w:eastAsia="ar-SA"/>
        </w:rPr>
      </w:pPr>
      <w:r w:rsidRPr="006F5981">
        <w:rPr>
          <w:rFonts w:ascii="Times New Roman" w:eastAsia="Times New Roman" w:hAnsi="Times New Roman" w:cs="Times New Roman"/>
          <w:bCs/>
          <w:lang w:eastAsia="ar-SA"/>
        </w:rPr>
        <w:t xml:space="preserve">Tabela 1. Zestawienie planu i środków wykorzystanych  przez PCPR </w:t>
      </w:r>
    </w:p>
    <w:tbl>
      <w:tblPr>
        <w:tblW w:w="0" w:type="auto"/>
        <w:tblInd w:w="-21" w:type="dxa"/>
        <w:tblLayout w:type="fixed"/>
        <w:tblCellMar>
          <w:left w:w="70" w:type="dxa"/>
          <w:right w:w="70" w:type="dxa"/>
        </w:tblCellMar>
        <w:tblLook w:val="04A0" w:firstRow="1" w:lastRow="0" w:firstColumn="1" w:lastColumn="0" w:noHBand="0" w:noVBand="1"/>
      </w:tblPr>
      <w:tblGrid>
        <w:gridCol w:w="4202"/>
        <w:gridCol w:w="4961"/>
      </w:tblGrid>
      <w:tr w:rsidR="00C80E2F" w:rsidRPr="00C80E2F" w:rsidTr="00C80E2F">
        <w:trPr>
          <w:cantSplit/>
        </w:trPr>
        <w:tc>
          <w:tcPr>
            <w:tcW w:w="4202"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PLAN</w:t>
            </w:r>
          </w:p>
        </w:tc>
        <w:tc>
          <w:tcPr>
            <w:tcW w:w="4961" w:type="dxa"/>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ZREALIZOWANE WYDATKI</w:t>
            </w:r>
          </w:p>
        </w:tc>
      </w:tr>
      <w:tr w:rsidR="00C80E2F" w:rsidRPr="00C80E2F" w:rsidTr="00C80E2F">
        <w:trPr>
          <w:cantSplit/>
        </w:trPr>
        <w:tc>
          <w:tcPr>
            <w:tcW w:w="4202"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802.957 zł</w:t>
            </w:r>
          </w:p>
        </w:tc>
        <w:tc>
          <w:tcPr>
            <w:tcW w:w="4961"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793.380,05 zł</w:t>
            </w:r>
          </w:p>
        </w:tc>
      </w:tr>
    </w:tbl>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Wynagrodzenia osobowe -</w:t>
      </w:r>
      <w:r w:rsidRPr="00C80E2F">
        <w:rPr>
          <w:rFonts w:ascii="Times New Roman" w:eastAsia="Times New Roman" w:hAnsi="Times New Roman" w:cs="Times New Roman"/>
          <w:sz w:val="24"/>
          <w:szCs w:val="24"/>
          <w:lang w:eastAsia="ar-SA"/>
        </w:rPr>
        <w:tab/>
      </w:r>
      <w:r w:rsidRPr="00C80E2F">
        <w:rPr>
          <w:rFonts w:ascii="Times New Roman" w:eastAsia="Times New Roman" w:hAnsi="Times New Roman" w:cs="Times New Roman"/>
          <w:sz w:val="24"/>
          <w:szCs w:val="24"/>
          <w:lang w:eastAsia="ar-SA"/>
        </w:rPr>
        <w:tab/>
        <w:t xml:space="preserve">                          501.327,42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Dodatkowe wynagrodzenie roczne - </w:t>
      </w:r>
      <w:r w:rsidRPr="00C80E2F">
        <w:rPr>
          <w:rFonts w:ascii="Times New Roman" w:eastAsia="Times New Roman" w:hAnsi="Times New Roman" w:cs="Times New Roman"/>
          <w:sz w:val="24"/>
          <w:szCs w:val="24"/>
          <w:lang w:eastAsia="ar-SA"/>
        </w:rPr>
        <w:tab/>
        <w:t xml:space="preserve">                            38.210,29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Pochodne od wynagrodzeń -</w:t>
      </w:r>
      <w:r w:rsidRPr="00C80E2F">
        <w:rPr>
          <w:rFonts w:ascii="Times New Roman" w:eastAsia="Times New Roman" w:hAnsi="Times New Roman" w:cs="Times New Roman"/>
          <w:sz w:val="24"/>
          <w:szCs w:val="24"/>
          <w:lang w:eastAsia="ar-SA"/>
        </w:rPr>
        <w:tab/>
      </w:r>
      <w:r w:rsidRPr="00C80E2F">
        <w:rPr>
          <w:rFonts w:ascii="Times New Roman" w:eastAsia="Times New Roman" w:hAnsi="Times New Roman" w:cs="Times New Roman"/>
          <w:sz w:val="24"/>
          <w:szCs w:val="24"/>
          <w:lang w:eastAsia="ar-SA"/>
        </w:rPr>
        <w:tab/>
        <w:t xml:space="preserve">                          103.943,66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Wynagrodzenia bezosobowe - </w:t>
      </w:r>
      <w:r w:rsidRPr="00C80E2F">
        <w:rPr>
          <w:rFonts w:ascii="Times New Roman" w:eastAsia="Times New Roman" w:hAnsi="Times New Roman" w:cs="Times New Roman"/>
          <w:sz w:val="24"/>
          <w:szCs w:val="24"/>
          <w:lang w:eastAsia="ar-SA"/>
        </w:rPr>
        <w:tab/>
      </w:r>
      <w:r w:rsidRPr="00C80E2F">
        <w:rPr>
          <w:rFonts w:ascii="Times New Roman" w:eastAsia="Times New Roman" w:hAnsi="Times New Roman" w:cs="Times New Roman"/>
          <w:sz w:val="24"/>
          <w:szCs w:val="24"/>
          <w:lang w:eastAsia="ar-SA"/>
        </w:rPr>
        <w:tab/>
        <w:t xml:space="preserve">                12.375,00  zł</w:t>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6F9FE80D" wp14:editId="465735B9">
                <wp:simplePos x="0" y="0"/>
                <wp:positionH relativeFrom="column">
                  <wp:posOffset>-114300</wp:posOffset>
                </wp:positionH>
                <wp:positionV relativeFrom="paragraph">
                  <wp:posOffset>116840</wp:posOffset>
                </wp:positionV>
                <wp:extent cx="4572000" cy="0"/>
                <wp:effectExtent l="9525" t="12065" r="9525" b="698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DA2B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0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" strokeweight=".26mm"/>
            </w:pict>
          </mc:Fallback>
        </mc:AlternateContent>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b/>
          <w:sz w:val="24"/>
          <w:szCs w:val="24"/>
          <w:lang w:eastAsia="ar-SA"/>
        </w:rPr>
        <w:t>Razem wynagrodzenia –</w:t>
      </w:r>
      <w:r w:rsidRPr="00C80E2F">
        <w:rPr>
          <w:rFonts w:ascii="Times New Roman" w:eastAsia="Times New Roman" w:hAnsi="Times New Roman" w:cs="Times New Roman"/>
          <w:b/>
          <w:sz w:val="24"/>
          <w:szCs w:val="24"/>
          <w:lang w:eastAsia="ar-SA"/>
        </w:rPr>
        <w:tab/>
      </w:r>
      <w:r w:rsidRPr="00C80E2F">
        <w:rPr>
          <w:rFonts w:ascii="Times New Roman" w:eastAsia="Times New Roman" w:hAnsi="Times New Roman" w:cs="Times New Roman"/>
          <w:b/>
          <w:sz w:val="24"/>
          <w:szCs w:val="24"/>
          <w:lang w:eastAsia="ar-SA"/>
        </w:rPr>
        <w:tab/>
        <w:t xml:space="preserve">                          655.856,37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Wydatki bieżące –</w:t>
      </w:r>
      <w:r w:rsidRPr="00C80E2F">
        <w:rPr>
          <w:rFonts w:ascii="Times New Roman" w:eastAsia="Times New Roman" w:hAnsi="Times New Roman" w:cs="Times New Roman"/>
          <w:b/>
          <w:sz w:val="24"/>
          <w:szCs w:val="24"/>
          <w:lang w:eastAsia="ar-SA"/>
        </w:rPr>
        <w:t>137.523,68</w:t>
      </w:r>
      <w:r w:rsidRPr="00C80E2F">
        <w:rPr>
          <w:rFonts w:ascii="Times New Roman" w:eastAsia="Times New Roman" w:hAnsi="Times New Roman" w:cs="Times New Roman"/>
          <w:sz w:val="24"/>
          <w:szCs w:val="24"/>
          <w:lang w:eastAsia="ar-SA"/>
        </w:rPr>
        <w:t xml:space="preserve"> </w:t>
      </w:r>
      <w:r w:rsidRPr="00C80E2F">
        <w:rPr>
          <w:rFonts w:ascii="Times New Roman" w:eastAsia="Times New Roman" w:hAnsi="Times New Roman" w:cs="Times New Roman"/>
          <w:b/>
          <w:sz w:val="24"/>
          <w:szCs w:val="24"/>
          <w:lang w:eastAsia="ar-SA"/>
        </w:rPr>
        <w:t>zł</w:t>
      </w:r>
      <w:r w:rsidRPr="00C80E2F">
        <w:rPr>
          <w:rFonts w:ascii="Times New Roman" w:eastAsia="Times New Roman" w:hAnsi="Times New Roman" w:cs="Times New Roman"/>
          <w:sz w:val="24"/>
          <w:szCs w:val="24"/>
          <w:lang w:eastAsia="ar-SA"/>
        </w:rPr>
        <w:t xml:space="preserve"> (w tym odpis na ZFŚS oraz wydatki osobowe niezaliczane do wynagrodzeń )</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 ramach wydatków bieżących Powiatowe Centrum Pomocy Rodzinie wydało:</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41.772,00 zł na zakup między innymi drobnego wyposażenia, materiałów biurowych, druków, zakup prenumeraty, tonerów do kserokopiarki, środków czystości,</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15.462,78 zł na opłaty za energię elektryczną i cieplną, wodę,</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1.885,65 zł na usługi naprawcze, konserwacyjne,</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945,00 zł na badania profilaktyczne pracowników, </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49.279,26 zł na opłatę radiofoniczną, usługi informatyczne, koszty przesyłek pocztowych, koszty obsługi BIP, obsługę prawną, wywóz nieczystości stałych, wypożyczenie kontenera na odpady, wykonanie pieczątek, koszty związane z utrzymaniem budynku, koszty ochrony mienia, koszty utrzymania strony </w:t>
      </w:r>
      <w:r w:rsidRPr="00C80E2F">
        <w:rPr>
          <w:rFonts w:ascii="Times New Roman" w:eastAsia="Times New Roman" w:hAnsi="Times New Roman" w:cs="Times New Roman"/>
          <w:sz w:val="24"/>
          <w:szCs w:val="24"/>
          <w:lang w:eastAsia="ar-SA"/>
        </w:rPr>
        <w:lastRenderedPageBreak/>
        <w:t xml:space="preserve">internetowej, przedłużenia ważności oprogramowania, za usługę pełnienia funkcji IODO, </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2.290,30 zł na usługi telekomunikacyjne, </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595,88 zł na wypłatę delegacji służbowych,</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1.671,87 zł na opłatę składki ubezpieczenia mienia,</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17.768,57 zł odpis na ZFŚS,</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914,00 zł na opłatę podatku od nieruchomości,</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60,00 zł. opłata poniesiona za zapytanie o niekaralność przyjmowanego do pracy pracownika, </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443,97 zł. na opłatę z tytułu trwałego zarządu ,</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3.066,00zł  na szkolenia dla pracowników i koszty z tym związane</w:t>
      </w:r>
    </w:p>
    <w:p w:rsidR="00C80E2F" w:rsidRPr="00C80E2F" w:rsidRDefault="00C80E2F" w:rsidP="00C80E2F">
      <w:pPr>
        <w:numPr>
          <w:ilvl w:val="0"/>
          <w:numId w:val="15"/>
        </w:numPr>
        <w:tabs>
          <w:tab w:val="left" w:pos="216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1.368,40 zł. wydatki osobowe niezaliczane do wynagrodzeń( zakup wody do picia dla pracowników).</w:t>
      </w:r>
    </w:p>
    <w:p w:rsidR="00C80E2F" w:rsidRPr="00C80E2F" w:rsidRDefault="00C80E2F" w:rsidP="00C80E2F">
      <w:pPr>
        <w:tabs>
          <w:tab w:val="left" w:pos="2160"/>
        </w:tabs>
        <w:suppressAutoHyphens/>
        <w:spacing w:after="0" w:line="240" w:lineRule="auto"/>
        <w:jc w:val="both"/>
        <w:rPr>
          <w:rFonts w:ascii="Times New Roman" w:eastAsia="Times New Roman" w:hAnsi="Times New Roman" w:cs="Times New Roman"/>
          <w:sz w:val="24"/>
          <w:szCs w:val="24"/>
          <w:lang w:eastAsia="ar-SA"/>
        </w:rPr>
      </w:pPr>
    </w:p>
    <w:p w:rsidR="00C80E2F" w:rsidRPr="006F5981" w:rsidRDefault="00C80E2F" w:rsidP="00C80E2F">
      <w:pPr>
        <w:suppressAutoHyphens/>
        <w:spacing w:after="0" w:line="240" w:lineRule="auto"/>
        <w:jc w:val="both"/>
        <w:rPr>
          <w:rFonts w:ascii="Times New Roman" w:eastAsia="Times New Roman" w:hAnsi="Times New Roman" w:cs="Times New Roman"/>
          <w:lang w:eastAsia="ar-SA"/>
        </w:rPr>
      </w:pPr>
      <w:r w:rsidRPr="006F5981">
        <w:rPr>
          <w:rFonts w:ascii="Times New Roman" w:eastAsia="Times New Roman" w:hAnsi="Times New Roman" w:cs="Times New Roman"/>
          <w:lang w:eastAsia="ar-SA"/>
        </w:rPr>
        <w:t xml:space="preserve">Tabela 2. </w:t>
      </w:r>
      <w:r w:rsidR="00D962E4">
        <w:rPr>
          <w:rFonts w:ascii="Times New Roman" w:eastAsia="Times New Roman" w:hAnsi="Times New Roman" w:cs="Times New Roman"/>
          <w:lang w:eastAsia="ar-SA"/>
        </w:rPr>
        <w:t>Zestawienie wydatków PCPR w 2021</w:t>
      </w:r>
      <w:r w:rsidRPr="006F5981">
        <w:rPr>
          <w:rFonts w:ascii="Times New Roman" w:eastAsia="Times New Roman" w:hAnsi="Times New Roman" w:cs="Times New Roman"/>
          <w:lang w:eastAsia="ar-SA"/>
        </w:rPr>
        <w:t>r. ukazujących wydatki na wynagrodzenia wraz z  pochodnymi oraz  wydatki bieżące w stosunku do  wydatków ogółem</w:t>
      </w:r>
      <w:r w:rsidR="006F5981">
        <w:rPr>
          <w:rFonts w:ascii="Times New Roman" w:eastAsia="Times New Roman" w:hAnsi="Times New Roman" w:cs="Times New Roman"/>
          <w:lang w:eastAsia="ar-SA"/>
        </w:rPr>
        <w:t>.</w:t>
      </w:r>
    </w:p>
    <w:tbl>
      <w:tblPr>
        <w:tblW w:w="0" w:type="auto"/>
        <w:tblInd w:w="-21" w:type="dxa"/>
        <w:tblLayout w:type="fixed"/>
        <w:tblCellMar>
          <w:left w:w="70" w:type="dxa"/>
          <w:right w:w="70" w:type="dxa"/>
        </w:tblCellMar>
        <w:tblLook w:val="04A0" w:firstRow="1" w:lastRow="0" w:firstColumn="1" w:lastColumn="0" w:noHBand="0" w:noVBand="1"/>
      </w:tblPr>
      <w:tblGrid>
        <w:gridCol w:w="4033"/>
        <w:gridCol w:w="6"/>
        <w:gridCol w:w="2829"/>
        <w:gridCol w:w="6"/>
        <w:gridCol w:w="2330"/>
        <w:gridCol w:w="24"/>
      </w:tblGrid>
      <w:tr w:rsidR="00C80E2F" w:rsidRPr="00C80E2F" w:rsidTr="00C80E2F">
        <w:trPr>
          <w:cantSplit/>
        </w:trPr>
        <w:tc>
          <w:tcPr>
            <w:tcW w:w="4039" w:type="dxa"/>
            <w:gridSpan w:val="2"/>
            <w:tcBorders>
              <w:top w:val="single" w:sz="2" w:space="0" w:color="000000"/>
              <w:left w:val="single" w:sz="2" w:space="0" w:color="000000"/>
              <w:bottom w:val="single" w:sz="2" w:space="0" w:color="000000"/>
              <w:right w:val="nil"/>
            </w:tcBorders>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lang w:eastAsia="ar-SA"/>
              </w:rPr>
            </w:pPr>
          </w:p>
        </w:tc>
        <w:tc>
          <w:tcPr>
            <w:tcW w:w="2835" w:type="dxa"/>
            <w:gridSpan w:val="2"/>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Wartościowo w zł</w:t>
            </w:r>
          </w:p>
        </w:tc>
        <w:tc>
          <w:tcPr>
            <w:tcW w:w="2354" w:type="dxa"/>
            <w:gridSpan w:val="2"/>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Procentowo</w:t>
            </w:r>
          </w:p>
        </w:tc>
      </w:tr>
      <w:tr w:rsidR="00C80E2F" w:rsidRPr="00C80E2F" w:rsidTr="00C80E2F">
        <w:trPr>
          <w:cantSplit/>
        </w:trPr>
        <w:tc>
          <w:tcPr>
            <w:tcW w:w="4039" w:type="dxa"/>
            <w:gridSpan w:val="2"/>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both"/>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Wydatki na wynagrodzenia i pochodne</w:t>
            </w:r>
          </w:p>
        </w:tc>
        <w:tc>
          <w:tcPr>
            <w:tcW w:w="2835" w:type="dxa"/>
            <w:gridSpan w:val="2"/>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655.856,37</w:t>
            </w:r>
            <w:r w:rsidRPr="00C80E2F">
              <w:rPr>
                <w:rFonts w:ascii="Times New Roman" w:eastAsia="Times New Roman" w:hAnsi="Times New Roman" w:cs="Times New Roman"/>
                <w:b/>
                <w:sz w:val="24"/>
                <w:szCs w:val="24"/>
                <w:lang w:eastAsia="ar-SA"/>
              </w:rPr>
              <w:t xml:space="preserve"> </w:t>
            </w:r>
            <w:r w:rsidRPr="00C80E2F">
              <w:rPr>
                <w:rFonts w:ascii="Times New Roman" w:eastAsia="Times New Roman" w:hAnsi="Times New Roman" w:cs="Times New Roman"/>
                <w:sz w:val="24"/>
                <w:szCs w:val="24"/>
                <w:lang w:eastAsia="ar-SA"/>
              </w:rPr>
              <w:t>zł.</w:t>
            </w:r>
          </w:p>
        </w:tc>
        <w:tc>
          <w:tcPr>
            <w:tcW w:w="2354" w:type="dxa"/>
            <w:gridSpan w:val="2"/>
            <w:tcBorders>
              <w:top w:val="nil"/>
              <w:left w:val="single" w:sz="2" w:space="0" w:color="000000"/>
              <w:bottom w:val="single" w:sz="2" w:space="0" w:color="000000"/>
              <w:right w:val="single" w:sz="2" w:space="0" w:color="000000"/>
            </w:tcBorders>
            <w:vAlign w:val="bottom"/>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82,67 %</w:t>
            </w:r>
          </w:p>
        </w:tc>
      </w:tr>
      <w:tr w:rsidR="00C80E2F" w:rsidRPr="00C80E2F" w:rsidTr="00C80E2F">
        <w:trPr>
          <w:cantSplit/>
        </w:trPr>
        <w:tc>
          <w:tcPr>
            <w:tcW w:w="4039" w:type="dxa"/>
            <w:gridSpan w:val="2"/>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both"/>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Wydatki bieżące</w:t>
            </w:r>
          </w:p>
        </w:tc>
        <w:tc>
          <w:tcPr>
            <w:tcW w:w="2835" w:type="dxa"/>
            <w:gridSpan w:val="2"/>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lang w:eastAsia="ar-SA"/>
              </w:rPr>
            </w:pPr>
            <w:r w:rsidRPr="00C80E2F">
              <w:rPr>
                <w:rFonts w:ascii="Times New Roman" w:eastAsia="Times New Roman" w:hAnsi="Times New Roman" w:cs="Times New Roman"/>
                <w:sz w:val="24"/>
                <w:szCs w:val="24"/>
                <w:lang w:eastAsia="ar-SA"/>
              </w:rPr>
              <w:t>137.523,68 zł.</w:t>
            </w:r>
          </w:p>
        </w:tc>
        <w:tc>
          <w:tcPr>
            <w:tcW w:w="2354" w:type="dxa"/>
            <w:gridSpan w:val="2"/>
            <w:tcBorders>
              <w:top w:val="nil"/>
              <w:left w:val="single" w:sz="2" w:space="0" w:color="000000"/>
              <w:bottom w:val="single" w:sz="2" w:space="0" w:color="000000"/>
              <w:right w:val="single" w:sz="2" w:space="0" w:color="000000"/>
            </w:tcBorders>
            <w:vAlign w:val="bottom"/>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17,33 %</w:t>
            </w:r>
          </w:p>
        </w:tc>
      </w:tr>
      <w:tr w:rsidR="00C80E2F" w:rsidRPr="00C80E2F" w:rsidTr="00C80E2F">
        <w:trPr>
          <w:gridAfter w:val="1"/>
          <w:wAfter w:w="24" w:type="dxa"/>
          <w:cantSplit/>
        </w:trPr>
        <w:tc>
          <w:tcPr>
            <w:tcW w:w="4033" w:type="dxa"/>
            <w:tcBorders>
              <w:top w:val="nil"/>
              <w:left w:val="single" w:sz="2" w:space="0" w:color="000000"/>
              <w:bottom w:val="single" w:sz="2" w:space="0" w:color="000000"/>
              <w:right w:val="nil"/>
            </w:tcBorders>
            <w:tcMar>
              <w:top w:w="55" w:type="dxa"/>
              <w:left w:w="55" w:type="dxa"/>
              <w:bottom w:w="55" w:type="dxa"/>
              <w:right w:w="55" w:type="dxa"/>
            </w:tcMar>
            <w:hideMark/>
          </w:tcPr>
          <w:p w:rsidR="00C80E2F" w:rsidRPr="00C80E2F" w:rsidRDefault="00C80E2F" w:rsidP="00C80E2F">
            <w:pPr>
              <w:suppressLineNumbers/>
              <w:suppressAutoHyphens/>
              <w:spacing w:after="0" w:line="240" w:lineRule="auto"/>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Razem:</w:t>
            </w:r>
          </w:p>
        </w:tc>
        <w:tc>
          <w:tcPr>
            <w:tcW w:w="2835"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C80E2F" w:rsidRPr="00C80E2F" w:rsidRDefault="00C80E2F" w:rsidP="00C80E2F">
            <w:pPr>
              <w:suppressLineNumbers/>
              <w:suppressAutoHyphens/>
              <w:spacing w:after="0" w:line="240" w:lineRule="auto"/>
              <w:jc w:val="center"/>
              <w:rPr>
                <w:rFonts w:ascii="Times New Roman" w:eastAsia="Times New Roman" w:hAnsi="Times New Roman" w:cs="Times New Roman"/>
                <w:b/>
                <w:bCs/>
                <w:sz w:val="24"/>
                <w:szCs w:val="24"/>
                <w:lang w:eastAsia="ar-SA"/>
              </w:rPr>
            </w:pPr>
            <w:r w:rsidRPr="00C80E2F">
              <w:rPr>
                <w:rFonts w:ascii="Times New Roman" w:eastAsia="Times New Roman" w:hAnsi="Times New Roman" w:cs="Times New Roman"/>
                <w:b/>
                <w:bCs/>
                <w:sz w:val="24"/>
                <w:szCs w:val="24"/>
                <w:lang w:eastAsia="ar-SA"/>
              </w:rPr>
              <w:t>793.380,05 zł.</w:t>
            </w:r>
          </w:p>
        </w:tc>
        <w:tc>
          <w:tcPr>
            <w:tcW w:w="233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80E2F" w:rsidRPr="00C80E2F" w:rsidRDefault="00C80E2F" w:rsidP="00C80E2F">
            <w:pPr>
              <w:suppressAutoHyphens/>
              <w:spacing w:after="0" w:line="240" w:lineRule="auto"/>
              <w:jc w:val="center"/>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100 %</w:t>
            </w:r>
          </w:p>
        </w:tc>
      </w:tr>
    </w:tbl>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C80E2F">
        <w:rPr>
          <w:rFonts w:ascii="Times New Roman" w:eastAsia="Times New Roman" w:hAnsi="Times New Roman" w:cs="Times New Roman"/>
          <w:color w:val="000000"/>
          <w:sz w:val="24"/>
          <w:szCs w:val="24"/>
          <w:u w:val="single"/>
          <w:lang w:eastAsia="ar-SA"/>
        </w:rPr>
        <w:t xml:space="preserve"> Rozdział 85220 – Punkt Interwencji Kryzysowej</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          Przy Powiatowym Centrum Pomocy Rodzinie w 2021r. dział Punkt Interwencji Kryzysowej. Celem PIK było niesienie pomocy osobom doznającym przemocy, poszkodowanym w wyniku zdarzeń losowych, znajdujących się w sytuacjach kryzysu. PIK oferował poradnictwo specjalistyczne: prawne, psychologiczne i socjalne.</w:t>
      </w:r>
    </w:p>
    <w:p w:rsidR="00C80E2F" w:rsidRPr="00C80E2F" w:rsidRDefault="00C80E2F" w:rsidP="00C80E2F">
      <w:pPr>
        <w:suppressAutoHyphens/>
        <w:spacing w:after="0" w:line="240" w:lineRule="auto"/>
        <w:ind w:firstLine="708"/>
        <w:jc w:val="both"/>
        <w:rPr>
          <w:rFonts w:ascii="Times New Roman" w:eastAsia="Times New Roman" w:hAnsi="Times New Roman" w:cs="Times New Roman"/>
          <w:sz w:val="24"/>
          <w:szCs w:val="24"/>
          <w:lang w:eastAsia="ar-SA"/>
        </w:rPr>
      </w:pPr>
    </w:p>
    <w:p w:rsidR="00C80E2F" w:rsidRPr="006F5981" w:rsidRDefault="00C80E2F" w:rsidP="00C80E2F">
      <w:pPr>
        <w:suppressAutoHyphens/>
        <w:spacing w:after="0" w:line="240" w:lineRule="auto"/>
        <w:ind w:left="708" w:hanging="708"/>
        <w:jc w:val="both"/>
        <w:rPr>
          <w:rFonts w:ascii="Times New Roman" w:eastAsia="Times New Roman" w:hAnsi="Times New Roman" w:cs="Times New Roman"/>
          <w:bCs/>
          <w:lang w:eastAsia="ar-SA"/>
        </w:rPr>
      </w:pPr>
      <w:r w:rsidRPr="006F5981">
        <w:rPr>
          <w:rFonts w:ascii="Times New Roman" w:eastAsia="Times New Roman" w:hAnsi="Times New Roman" w:cs="Times New Roman"/>
          <w:bCs/>
          <w:lang w:eastAsia="ar-SA"/>
        </w:rPr>
        <w:t xml:space="preserve">Tabela 3. Zestawienie planu, oraz środków wykorzystanych przez PCPR w rozdziale 85220 Punkt Interwencji Kryzysowej </w:t>
      </w:r>
      <w:r w:rsidR="006F5981">
        <w:rPr>
          <w:rFonts w:ascii="Times New Roman" w:eastAsia="Times New Roman" w:hAnsi="Times New Roman" w:cs="Times New Roman"/>
          <w:bCs/>
          <w:lang w:eastAsia="ar-SA"/>
        </w:rPr>
        <w:t>.</w:t>
      </w:r>
    </w:p>
    <w:tbl>
      <w:tblPr>
        <w:tblW w:w="0" w:type="dxa"/>
        <w:tblInd w:w="-21" w:type="dxa"/>
        <w:tblLayout w:type="fixed"/>
        <w:tblCellMar>
          <w:left w:w="70" w:type="dxa"/>
          <w:right w:w="70" w:type="dxa"/>
        </w:tblCellMar>
        <w:tblLook w:val="04A0" w:firstRow="1" w:lastRow="0" w:firstColumn="1" w:lastColumn="0" w:noHBand="0" w:noVBand="1"/>
      </w:tblPr>
      <w:tblGrid>
        <w:gridCol w:w="4202"/>
        <w:gridCol w:w="5103"/>
      </w:tblGrid>
      <w:tr w:rsidR="00C80E2F" w:rsidRPr="00C80E2F" w:rsidTr="00C80E2F">
        <w:trPr>
          <w:cantSplit/>
        </w:trPr>
        <w:tc>
          <w:tcPr>
            <w:tcW w:w="4202"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ZREALIZOWANE WYDATKI</w:t>
            </w:r>
          </w:p>
        </w:tc>
      </w:tr>
      <w:tr w:rsidR="00C80E2F" w:rsidRPr="00C80E2F" w:rsidTr="00C80E2F">
        <w:trPr>
          <w:cantSplit/>
        </w:trPr>
        <w:tc>
          <w:tcPr>
            <w:tcW w:w="4202"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35.900 zł</w:t>
            </w:r>
          </w:p>
        </w:tc>
        <w:tc>
          <w:tcPr>
            <w:tcW w:w="5103"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35.183,38 zł</w:t>
            </w:r>
          </w:p>
        </w:tc>
      </w:tr>
    </w:tbl>
    <w:p w:rsidR="00C80E2F" w:rsidRPr="00C80E2F" w:rsidRDefault="00C80E2F" w:rsidP="00C80E2F">
      <w:pPr>
        <w:suppressAutoHyphens/>
        <w:spacing w:after="0" w:line="240" w:lineRule="auto"/>
        <w:jc w:val="both"/>
        <w:rPr>
          <w:rFonts w:ascii="Times New Roman" w:eastAsia="Times New Roman" w:hAnsi="Times New Roman" w:cs="Times New Roman"/>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Pochodne od wynagrodzeń –</w:t>
      </w:r>
      <w:r w:rsidRPr="00C80E2F">
        <w:rPr>
          <w:rFonts w:ascii="Times New Roman" w:eastAsia="Times New Roman" w:hAnsi="Times New Roman" w:cs="Times New Roman"/>
          <w:sz w:val="24"/>
          <w:szCs w:val="24"/>
          <w:lang w:eastAsia="ar-SA"/>
        </w:rPr>
        <w:tab/>
        <w:t xml:space="preserve">                1.074,09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Wynagrodzenia bezosobowe - </w:t>
      </w:r>
      <w:r w:rsidRPr="00C80E2F">
        <w:rPr>
          <w:rFonts w:ascii="Times New Roman" w:eastAsia="Times New Roman" w:hAnsi="Times New Roman" w:cs="Times New Roman"/>
          <w:sz w:val="24"/>
          <w:szCs w:val="24"/>
          <w:lang w:eastAsia="ar-SA"/>
        </w:rPr>
        <w:tab/>
        <w:t xml:space="preserve">  17.940,00 zł</w:t>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64963C59" wp14:editId="31F22989">
                <wp:simplePos x="0" y="0"/>
                <wp:positionH relativeFrom="column">
                  <wp:posOffset>-114300</wp:posOffset>
                </wp:positionH>
                <wp:positionV relativeFrom="paragraph">
                  <wp:posOffset>116840</wp:posOffset>
                </wp:positionV>
                <wp:extent cx="4572000" cy="0"/>
                <wp:effectExtent l="9525" t="12065" r="9525" b="698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2E12D5"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d9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" strokeweight=".26mm"/>
            </w:pict>
          </mc:Fallback>
        </mc:AlternateContent>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b/>
          <w:sz w:val="24"/>
          <w:szCs w:val="24"/>
          <w:lang w:eastAsia="ar-SA"/>
        </w:rPr>
        <w:t>Razem wynagrodzenia –</w:t>
      </w:r>
      <w:r w:rsidRPr="00C80E2F">
        <w:rPr>
          <w:rFonts w:ascii="Times New Roman" w:eastAsia="Times New Roman" w:hAnsi="Times New Roman" w:cs="Times New Roman"/>
          <w:b/>
          <w:sz w:val="24"/>
          <w:szCs w:val="24"/>
          <w:lang w:eastAsia="ar-SA"/>
        </w:rPr>
        <w:tab/>
      </w:r>
      <w:r w:rsidRPr="00C80E2F">
        <w:rPr>
          <w:rFonts w:ascii="Times New Roman" w:eastAsia="Times New Roman" w:hAnsi="Times New Roman" w:cs="Times New Roman"/>
          <w:b/>
          <w:sz w:val="24"/>
          <w:szCs w:val="24"/>
          <w:lang w:eastAsia="ar-SA"/>
        </w:rPr>
        <w:tab/>
        <w:t xml:space="preserve">  19.014,09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Wydatki bieżące –</w:t>
      </w:r>
      <w:r w:rsidRPr="00C80E2F">
        <w:rPr>
          <w:rFonts w:ascii="Times New Roman" w:eastAsia="Times New Roman" w:hAnsi="Times New Roman" w:cs="Times New Roman"/>
          <w:b/>
          <w:sz w:val="24"/>
          <w:szCs w:val="24"/>
          <w:lang w:eastAsia="ar-SA"/>
        </w:rPr>
        <w:t>16.169,29</w:t>
      </w:r>
      <w:r w:rsidRPr="00C80E2F">
        <w:rPr>
          <w:rFonts w:ascii="Times New Roman" w:eastAsia="Times New Roman" w:hAnsi="Times New Roman" w:cs="Times New Roman"/>
          <w:sz w:val="24"/>
          <w:szCs w:val="24"/>
          <w:lang w:eastAsia="ar-SA"/>
        </w:rPr>
        <w:t xml:space="preserve"> </w:t>
      </w:r>
      <w:r w:rsidRPr="00C80E2F">
        <w:rPr>
          <w:rFonts w:ascii="Times New Roman" w:eastAsia="Times New Roman" w:hAnsi="Times New Roman" w:cs="Times New Roman"/>
          <w:b/>
          <w:sz w:val="24"/>
          <w:szCs w:val="24"/>
          <w:lang w:eastAsia="ar-SA"/>
        </w:rPr>
        <w:t>zł.</w:t>
      </w:r>
      <w:r w:rsidRPr="00C80E2F">
        <w:rPr>
          <w:rFonts w:ascii="Times New Roman" w:eastAsia="Times New Roman" w:hAnsi="Times New Roman" w:cs="Times New Roman"/>
          <w:sz w:val="24"/>
          <w:szCs w:val="24"/>
          <w:lang w:eastAsia="ar-SA"/>
        </w:rPr>
        <w:t xml:space="preserve"> </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 ramach wydatków bieżących rzeczowych Powiatowe Centrum Pomocy Rodzinie w ramach działania PIK wydało:</w:t>
      </w:r>
    </w:p>
    <w:p w:rsidR="00C80E2F" w:rsidRPr="00C80E2F" w:rsidRDefault="00C80E2F" w:rsidP="00C80E2F">
      <w:pPr>
        <w:numPr>
          <w:ilvl w:val="0"/>
          <w:numId w:val="15"/>
        </w:numPr>
        <w:tabs>
          <w:tab w:val="left" w:pos="1980"/>
        </w:tabs>
        <w:suppressAutoHyphens/>
        <w:spacing w:after="0" w:line="240" w:lineRule="auto"/>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5.276,86 zł zakup materiałów biurowych, drobnego wyposażenia, środków czystości, tonerów do kserokopiarki</w:t>
      </w:r>
    </w:p>
    <w:p w:rsidR="00C80E2F" w:rsidRPr="00C80E2F" w:rsidRDefault="00C80E2F" w:rsidP="00C80E2F">
      <w:pPr>
        <w:numPr>
          <w:ilvl w:val="0"/>
          <w:numId w:val="15"/>
        </w:numPr>
        <w:tabs>
          <w:tab w:val="left" w:pos="1980"/>
        </w:tabs>
        <w:suppressAutoHyphens/>
        <w:spacing w:after="0" w:line="240" w:lineRule="auto"/>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9.746,00 zł dyżury w PIK prawnika prowadzącego działalność gospodarczą ,</w:t>
      </w:r>
    </w:p>
    <w:p w:rsidR="00C80E2F" w:rsidRPr="00C80E2F" w:rsidRDefault="00C80E2F" w:rsidP="00C80E2F">
      <w:pPr>
        <w:numPr>
          <w:ilvl w:val="0"/>
          <w:numId w:val="15"/>
        </w:numPr>
        <w:tabs>
          <w:tab w:val="left" w:pos="1980"/>
        </w:tabs>
        <w:suppressAutoHyphens/>
        <w:spacing w:after="0" w:line="240" w:lineRule="auto"/>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1.146,43 zł na usługi telekomunikacyjne.</w:t>
      </w:r>
    </w:p>
    <w:p w:rsidR="00C80E2F" w:rsidRPr="00C80E2F" w:rsidRDefault="00C80E2F" w:rsidP="00C80E2F">
      <w:pPr>
        <w:tabs>
          <w:tab w:val="left" w:pos="1980"/>
        </w:tabs>
        <w:suppressAutoHyphens/>
        <w:spacing w:after="0" w:line="240" w:lineRule="auto"/>
        <w:rPr>
          <w:rFonts w:ascii="Times New Roman" w:eastAsia="Times New Roman" w:hAnsi="Times New Roman" w:cs="Times New Roman"/>
          <w:sz w:val="24"/>
          <w:szCs w:val="24"/>
          <w:lang w:eastAsia="ar-SA"/>
        </w:rPr>
      </w:pPr>
    </w:p>
    <w:p w:rsidR="00C80E2F" w:rsidRDefault="00C80E2F" w:rsidP="00C80E2F">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C80E2F">
        <w:rPr>
          <w:rFonts w:ascii="Times New Roman" w:eastAsia="Times New Roman" w:hAnsi="Times New Roman" w:cs="Times New Roman"/>
          <w:color w:val="000000"/>
          <w:sz w:val="24"/>
          <w:szCs w:val="24"/>
          <w:u w:val="single"/>
          <w:lang w:eastAsia="ar-SA"/>
        </w:rPr>
        <w:t>Rozdział – 85508 Rodziny zastępcze</w:t>
      </w:r>
    </w:p>
    <w:p w:rsidR="006F5981" w:rsidRPr="00C80E2F" w:rsidRDefault="006F5981" w:rsidP="00C80E2F">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p>
    <w:p w:rsidR="00C80E2F" w:rsidRPr="006F5981" w:rsidRDefault="006F5981" w:rsidP="00C80E2F">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Tabela 4</w:t>
      </w:r>
      <w:r w:rsidR="00C80E2F" w:rsidRPr="006F5981">
        <w:rPr>
          <w:rFonts w:ascii="Times New Roman" w:eastAsia="Times New Roman" w:hAnsi="Times New Roman" w:cs="Times New Roman"/>
          <w:bCs/>
          <w:lang w:eastAsia="ar-SA"/>
        </w:rPr>
        <w:t>. Zestawienie planu oraz środkó</w:t>
      </w:r>
      <w:r w:rsidR="00C80E2F" w:rsidRPr="006F5981">
        <w:rPr>
          <w:rFonts w:ascii="Times New Roman" w:eastAsia="Times New Roman" w:hAnsi="Times New Roman" w:cs="Times New Roman"/>
          <w:bCs/>
          <w:lang w:eastAsia="ar-SA"/>
        </w:rPr>
        <w:fldChar w:fldCharType="begin"/>
      </w:r>
      <w:r w:rsidR="00C80E2F" w:rsidRPr="006F5981">
        <w:rPr>
          <w:rFonts w:ascii="Times New Roman" w:eastAsia="Times New Roman" w:hAnsi="Times New Roman" w:cs="Times New Roman"/>
          <w:bCs/>
          <w:lang w:eastAsia="ar-SA"/>
        </w:rPr>
        <w:instrText xml:space="preserve"> LISTNUM </w:instrText>
      </w:r>
      <w:r w:rsidR="00C80E2F" w:rsidRPr="006F5981">
        <w:rPr>
          <w:rFonts w:ascii="Times New Roman" w:eastAsia="Times New Roman" w:hAnsi="Times New Roman" w:cs="Times New Roman"/>
          <w:bCs/>
          <w:lang w:eastAsia="ar-SA"/>
        </w:rPr>
        <w:fldChar w:fldCharType="end"/>
      </w:r>
      <w:r w:rsidR="00C80E2F" w:rsidRPr="006F5981">
        <w:rPr>
          <w:rFonts w:ascii="Times New Roman" w:eastAsia="Times New Roman" w:hAnsi="Times New Roman" w:cs="Times New Roman"/>
          <w:bCs/>
          <w:lang w:eastAsia="ar-SA"/>
        </w:rPr>
        <w:t>w wykorzystanych w rozdziale 85508 – Rodziny zastępcze</w:t>
      </w:r>
    </w:p>
    <w:tbl>
      <w:tblPr>
        <w:tblW w:w="0" w:type="dxa"/>
        <w:tblInd w:w="-21" w:type="dxa"/>
        <w:tblLayout w:type="fixed"/>
        <w:tblCellMar>
          <w:left w:w="70" w:type="dxa"/>
          <w:right w:w="70" w:type="dxa"/>
        </w:tblCellMar>
        <w:tblLook w:val="04A0" w:firstRow="1" w:lastRow="0" w:firstColumn="1" w:lastColumn="0" w:noHBand="0" w:noVBand="1"/>
      </w:tblPr>
      <w:tblGrid>
        <w:gridCol w:w="4486"/>
        <w:gridCol w:w="4677"/>
      </w:tblGrid>
      <w:tr w:rsidR="00C80E2F" w:rsidRPr="00C80E2F" w:rsidTr="00C80E2F">
        <w:trPr>
          <w:cantSplit/>
        </w:trPr>
        <w:tc>
          <w:tcPr>
            <w:tcW w:w="4486"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PLAN</w:t>
            </w:r>
          </w:p>
        </w:tc>
        <w:tc>
          <w:tcPr>
            <w:tcW w:w="4677" w:type="dxa"/>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ZREALIZOWANE WYDATKI</w:t>
            </w:r>
          </w:p>
        </w:tc>
      </w:tr>
      <w:tr w:rsidR="00C80E2F" w:rsidRPr="00C80E2F" w:rsidTr="00C80E2F">
        <w:trPr>
          <w:cantSplit/>
        </w:trPr>
        <w:tc>
          <w:tcPr>
            <w:tcW w:w="4486"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lastRenderedPageBreak/>
              <w:t>1.091.509 zł.</w:t>
            </w:r>
          </w:p>
        </w:tc>
        <w:tc>
          <w:tcPr>
            <w:tcW w:w="4677"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1.087.288,49 zł.</w:t>
            </w:r>
          </w:p>
        </w:tc>
      </w:tr>
    </w:tbl>
    <w:p w:rsid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296A96" w:rsidRDefault="00296A96" w:rsidP="00C80E2F">
      <w:pPr>
        <w:suppressAutoHyphens/>
        <w:spacing w:after="0" w:line="240" w:lineRule="auto"/>
        <w:jc w:val="both"/>
        <w:rPr>
          <w:rFonts w:ascii="Times New Roman" w:eastAsia="Times New Roman" w:hAnsi="Times New Roman" w:cs="Times New Roman"/>
          <w:sz w:val="24"/>
          <w:szCs w:val="24"/>
          <w:lang w:eastAsia="ar-SA"/>
        </w:rPr>
      </w:pPr>
    </w:p>
    <w:p w:rsidR="002629A9" w:rsidRPr="00C80E2F" w:rsidRDefault="002629A9"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6F5981" w:rsidRDefault="006F5981" w:rsidP="00C80E2F">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Tabela 5</w:t>
      </w:r>
      <w:r w:rsidR="00C80E2F" w:rsidRPr="006F5981">
        <w:rPr>
          <w:rFonts w:ascii="Times New Roman" w:eastAsia="Times New Roman" w:hAnsi="Times New Roman" w:cs="Times New Roman"/>
          <w:lang w:eastAsia="ar-SA"/>
        </w:rPr>
        <w:t>. Zestawienie wydatków w rozdziale 85508 – Rodziny zastępcze w 2021 roku ukazujący rodzaj poniesionego wydatku oraz jego udział procentowy w całości poniesionych wydatków</w:t>
      </w:r>
    </w:p>
    <w:tbl>
      <w:tblPr>
        <w:tblW w:w="0" w:type="dxa"/>
        <w:tblInd w:w="-21" w:type="dxa"/>
        <w:tblLayout w:type="fixed"/>
        <w:tblCellMar>
          <w:left w:w="70" w:type="dxa"/>
          <w:right w:w="70" w:type="dxa"/>
        </w:tblCellMar>
        <w:tblLook w:val="04A0" w:firstRow="1" w:lastRow="0" w:firstColumn="1" w:lastColumn="0" w:noHBand="0" w:noVBand="1"/>
      </w:tblPr>
      <w:tblGrid>
        <w:gridCol w:w="5740"/>
        <w:gridCol w:w="1864"/>
        <w:gridCol w:w="1650"/>
      </w:tblGrid>
      <w:tr w:rsidR="00C80E2F" w:rsidRPr="00C80E2F" w:rsidTr="00C80E2F">
        <w:trPr>
          <w:cantSplit/>
        </w:trPr>
        <w:tc>
          <w:tcPr>
            <w:tcW w:w="5740"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sz w:val="24"/>
                <w:szCs w:val="24"/>
                <w:lang w:eastAsia="ar-SA"/>
              </w:rPr>
            </w:pPr>
            <w:r w:rsidRPr="00C80E2F">
              <w:rPr>
                <w:rFonts w:ascii="Times New Roman" w:eastAsia="Times New Roman" w:hAnsi="Times New Roman" w:cs="Times New Roman"/>
                <w:b/>
                <w:bCs/>
                <w:sz w:val="24"/>
                <w:szCs w:val="24"/>
                <w:lang w:eastAsia="ar-SA"/>
              </w:rPr>
              <w:t>Wyszczególnienie</w:t>
            </w:r>
          </w:p>
        </w:tc>
        <w:tc>
          <w:tcPr>
            <w:tcW w:w="1864"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sz w:val="24"/>
                <w:szCs w:val="24"/>
                <w:lang w:eastAsia="ar-SA"/>
              </w:rPr>
            </w:pPr>
            <w:r w:rsidRPr="00C80E2F">
              <w:rPr>
                <w:rFonts w:ascii="Times New Roman" w:eastAsia="Times New Roman" w:hAnsi="Times New Roman" w:cs="Times New Roman"/>
                <w:b/>
                <w:bCs/>
                <w:sz w:val="24"/>
                <w:szCs w:val="24"/>
                <w:lang w:eastAsia="ar-SA"/>
              </w:rPr>
              <w:t>Wydatki</w:t>
            </w:r>
          </w:p>
        </w:tc>
        <w:tc>
          <w:tcPr>
            <w:tcW w:w="1650" w:type="dxa"/>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sz w:val="24"/>
                <w:szCs w:val="24"/>
                <w:lang w:eastAsia="ar-SA"/>
              </w:rPr>
            </w:pPr>
            <w:r w:rsidRPr="00C80E2F">
              <w:rPr>
                <w:rFonts w:ascii="Times New Roman" w:eastAsia="Times New Roman" w:hAnsi="Times New Roman" w:cs="Times New Roman"/>
                <w:b/>
                <w:bCs/>
                <w:sz w:val="24"/>
                <w:szCs w:val="24"/>
                <w:lang w:eastAsia="ar-SA"/>
              </w:rPr>
              <w:t>%</w:t>
            </w:r>
          </w:p>
        </w:tc>
      </w:tr>
      <w:tr w:rsidR="00C80E2F" w:rsidRPr="00C80E2F" w:rsidTr="00C80E2F">
        <w:trPr>
          <w:cantSplit/>
        </w:trPr>
        <w:tc>
          <w:tcPr>
            <w:tcW w:w="5740"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Świadczenia dla rodzin zastępczych oraz świadczenia dla usamodzielnianych wychowanków rodzin zastępczych w tym wkład własny w ramach projektu CUŚ- Razem łatwiej w wysokości 135.704,00 zł.</w:t>
            </w:r>
          </w:p>
        </w:tc>
        <w:tc>
          <w:tcPr>
            <w:tcW w:w="1864"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655.478,32 zł.</w:t>
            </w:r>
          </w:p>
        </w:tc>
        <w:tc>
          <w:tcPr>
            <w:tcW w:w="1650"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60,3%</w:t>
            </w:r>
          </w:p>
        </w:tc>
      </w:tr>
      <w:tr w:rsidR="00C80E2F" w:rsidRPr="00C80E2F" w:rsidTr="00C80E2F">
        <w:trPr>
          <w:cantSplit/>
        </w:trPr>
        <w:tc>
          <w:tcPr>
            <w:tcW w:w="5740"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Dodatek wychowawczy dla dzieci umieszczonych w rodzinach zastępczych wraz z kosztami obsługi na realizację tego zadania</w:t>
            </w:r>
          </w:p>
        </w:tc>
        <w:tc>
          <w:tcPr>
            <w:tcW w:w="1864"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258.150,89 zł.</w:t>
            </w:r>
          </w:p>
        </w:tc>
        <w:tc>
          <w:tcPr>
            <w:tcW w:w="1650"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23,7%</w:t>
            </w:r>
          </w:p>
        </w:tc>
      </w:tr>
      <w:tr w:rsidR="00C80E2F" w:rsidRPr="00C80E2F" w:rsidTr="00C80E2F">
        <w:trPr>
          <w:cantSplit/>
        </w:trPr>
        <w:tc>
          <w:tcPr>
            <w:tcW w:w="5740"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Wynagrodzenie zawodowej rodziny zastępczej</w:t>
            </w:r>
          </w:p>
        </w:tc>
        <w:tc>
          <w:tcPr>
            <w:tcW w:w="1864"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38.767,08 zł.</w:t>
            </w:r>
          </w:p>
        </w:tc>
        <w:tc>
          <w:tcPr>
            <w:tcW w:w="1650"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3,6%</w:t>
            </w:r>
          </w:p>
        </w:tc>
      </w:tr>
      <w:tr w:rsidR="00C80E2F" w:rsidRPr="00C80E2F" w:rsidTr="00C80E2F">
        <w:trPr>
          <w:cantSplit/>
        </w:trPr>
        <w:tc>
          <w:tcPr>
            <w:tcW w:w="5740"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Koszty zatrudniania koordynatorów rodzinnej pieczy zastępczej, wynagrodzenie, odpis na ZFŚS zwrot kosztów za używanie samochodu prywatnego do celów służbowych oraz wydatki związane z używaniem służbowych telefonów komórkowych</w:t>
            </w:r>
          </w:p>
        </w:tc>
        <w:tc>
          <w:tcPr>
            <w:tcW w:w="1864"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134.892,20 zł.</w:t>
            </w:r>
          </w:p>
        </w:tc>
        <w:tc>
          <w:tcPr>
            <w:tcW w:w="1650"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12,4%</w:t>
            </w:r>
          </w:p>
        </w:tc>
      </w:tr>
      <w:tr w:rsidR="00C80E2F" w:rsidRPr="00C80E2F" w:rsidTr="00C80E2F">
        <w:trPr>
          <w:cantSplit/>
        </w:trPr>
        <w:tc>
          <w:tcPr>
            <w:tcW w:w="5740" w:type="dxa"/>
            <w:tcBorders>
              <w:top w:val="nil"/>
              <w:left w:val="single" w:sz="2" w:space="0" w:color="000000"/>
              <w:bottom w:val="nil"/>
              <w:right w:val="nil"/>
            </w:tcBorders>
            <w:hideMark/>
          </w:tcPr>
          <w:p w:rsidR="00C80E2F" w:rsidRPr="00C80E2F" w:rsidRDefault="00C80E2F" w:rsidP="00C80E2F">
            <w:pPr>
              <w:suppressAutoHyphens/>
              <w:snapToGrid w:val="0"/>
              <w:spacing w:after="0" w:line="240" w:lineRule="auto"/>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Razem:</w:t>
            </w:r>
          </w:p>
        </w:tc>
        <w:tc>
          <w:tcPr>
            <w:tcW w:w="1864" w:type="dxa"/>
            <w:tcBorders>
              <w:top w:val="nil"/>
              <w:left w:val="single" w:sz="2" w:space="0" w:color="000000"/>
              <w:bottom w:val="nil"/>
              <w:right w:val="nil"/>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1.087.288,49 zł</w:t>
            </w:r>
          </w:p>
        </w:tc>
        <w:tc>
          <w:tcPr>
            <w:tcW w:w="1650" w:type="dxa"/>
            <w:tcBorders>
              <w:top w:val="nil"/>
              <w:left w:val="single" w:sz="2" w:space="0" w:color="000000"/>
              <w:bottom w:val="nil"/>
              <w:right w:val="single" w:sz="2" w:space="0" w:color="000000"/>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100 %</w:t>
            </w:r>
          </w:p>
        </w:tc>
      </w:tr>
      <w:tr w:rsidR="00C80E2F" w:rsidRPr="00C80E2F" w:rsidTr="00C80E2F">
        <w:trPr>
          <w:cantSplit/>
        </w:trPr>
        <w:tc>
          <w:tcPr>
            <w:tcW w:w="5740" w:type="dxa"/>
            <w:tcBorders>
              <w:top w:val="nil"/>
              <w:left w:val="single" w:sz="2" w:space="0" w:color="000000"/>
              <w:bottom w:val="single" w:sz="2" w:space="0" w:color="000000"/>
              <w:right w:val="nil"/>
            </w:tcBorders>
          </w:tcPr>
          <w:p w:rsidR="00C80E2F" w:rsidRPr="00C80E2F" w:rsidRDefault="00C80E2F" w:rsidP="00C80E2F">
            <w:pPr>
              <w:suppressAutoHyphens/>
              <w:snapToGrid w:val="0"/>
              <w:spacing w:after="0" w:line="240" w:lineRule="auto"/>
              <w:rPr>
                <w:rFonts w:ascii="Times New Roman" w:eastAsia="Times New Roman" w:hAnsi="Times New Roman" w:cs="Times New Roman"/>
                <w:b/>
                <w:bCs/>
                <w:lang w:eastAsia="ar-SA"/>
              </w:rPr>
            </w:pPr>
          </w:p>
        </w:tc>
        <w:tc>
          <w:tcPr>
            <w:tcW w:w="1864" w:type="dxa"/>
            <w:tcBorders>
              <w:top w:val="nil"/>
              <w:left w:val="single" w:sz="2" w:space="0" w:color="000000"/>
              <w:bottom w:val="single" w:sz="2" w:space="0" w:color="000000"/>
              <w:right w:val="nil"/>
            </w:tcBorders>
          </w:tcPr>
          <w:p w:rsidR="00C80E2F" w:rsidRPr="00C80E2F" w:rsidRDefault="00C80E2F" w:rsidP="00C80E2F">
            <w:pPr>
              <w:suppressAutoHyphens/>
              <w:snapToGrid w:val="0"/>
              <w:spacing w:after="0" w:line="240" w:lineRule="auto"/>
              <w:jc w:val="right"/>
              <w:rPr>
                <w:rFonts w:ascii="Times New Roman" w:eastAsia="Times New Roman" w:hAnsi="Times New Roman" w:cs="Times New Roman"/>
                <w:b/>
                <w:bCs/>
                <w:lang w:eastAsia="ar-SA"/>
              </w:rPr>
            </w:pPr>
          </w:p>
        </w:tc>
        <w:tc>
          <w:tcPr>
            <w:tcW w:w="1650" w:type="dxa"/>
            <w:tcBorders>
              <w:top w:val="nil"/>
              <w:left w:val="single" w:sz="2" w:space="0" w:color="000000"/>
              <w:bottom w:val="single" w:sz="2" w:space="0" w:color="000000"/>
              <w:right w:val="single" w:sz="2" w:space="0" w:color="000000"/>
            </w:tcBorders>
          </w:tcPr>
          <w:p w:rsidR="00C80E2F" w:rsidRPr="00C80E2F" w:rsidRDefault="00C80E2F" w:rsidP="00C80E2F">
            <w:pPr>
              <w:suppressAutoHyphens/>
              <w:snapToGrid w:val="0"/>
              <w:spacing w:after="0" w:line="240" w:lineRule="auto"/>
              <w:jc w:val="right"/>
              <w:rPr>
                <w:rFonts w:ascii="Times New Roman" w:eastAsia="Times New Roman" w:hAnsi="Times New Roman" w:cs="Times New Roman"/>
                <w:b/>
                <w:bCs/>
                <w:lang w:eastAsia="ar-SA"/>
              </w:rPr>
            </w:pPr>
          </w:p>
        </w:tc>
      </w:tr>
    </w:tbl>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 2021r. środki finansowe na wypłatę dodatku wychowawczego dla dzieci umieszczonych w rodzinach zastępczych oraz koszty obsługi tego zadania pochodziły z dotacji celowej otrzymanej z budżetu państwa.</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    </w:t>
      </w:r>
    </w:p>
    <w:p w:rsidR="00C80E2F" w:rsidRDefault="00C80E2F" w:rsidP="00C80E2F">
      <w:pPr>
        <w:suppressAutoHyphens/>
        <w:spacing w:after="0" w:line="240" w:lineRule="auto"/>
        <w:jc w:val="both"/>
        <w:rPr>
          <w:rFonts w:ascii="Times New Roman" w:eastAsia="Times New Roman" w:hAnsi="Times New Roman" w:cs="Times New Roman"/>
          <w:sz w:val="24"/>
          <w:szCs w:val="24"/>
          <w:u w:val="single"/>
          <w:lang w:eastAsia="ar-SA"/>
        </w:rPr>
      </w:pPr>
      <w:r w:rsidRPr="00C80E2F">
        <w:rPr>
          <w:rFonts w:ascii="Times New Roman" w:eastAsia="Times New Roman" w:hAnsi="Times New Roman" w:cs="Times New Roman"/>
          <w:sz w:val="24"/>
          <w:szCs w:val="24"/>
          <w:u w:val="single"/>
          <w:lang w:eastAsia="ar-SA"/>
        </w:rPr>
        <w:t xml:space="preserve"> Rozdział 85510 - Działalność placówek opiekuńczo wychowawczych</w:t>
      </w:r>
    </w:p>
    <w:p w:rsidR="006F5981" w:rsidRPr="00C80E2F" w:rsidRDefault="006F5981" w:rsidP="00C80E2F">
      <w:pPr>
        <w:suppressAutoHyphens/>
        <w:spacing w:after="0" w:line="240" w:lineRule="auto"/>
        <w:jc w:val="both"/>
        <w:rPr>
          <w:rFonts w:ascii="Times New Roman" w:eastAsia="Times New Roman" w:hAnsi="Times New Roman" w:cs="Times New Roman"/>
          <w:sz w:val="24"/>
          <w:szCs w:val="24"/>
          <w:u w:val="single"/>
          <w:lang w:eastAsia="ar-SA"/>
        </w:rPr>
      </w:pPr>
    </w:p>
    <w:p w:rsidR="00C80E2F" w:rsidRPr="006F5981" w:rsidRDefault="006F5981" w:rsidP="00C80E2F">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Tabela 6</w:t>
      </w:r>
      <w:r w:rsidR="00C80E2F" w:rsidRPr="006F5981">
        <w:rPr>
          <w:rFonts w:ascii="Times New Roman" w:eastAsia="Times New Roman" w:hAnsi="Times New Roman" w:cs="Times New Roman"/>
          <w:bCs/>
          <w:lang w:eastAsia="ar-SA"/>
        </w:rPr>
        <w:t>. Zestawienie planu oraz środków wykorzystanych w rozdziale 85510 – Placówki opiekuńczo-wychowawcze</w:t>
      </w:r>
    </w:p>
    <w:tbl>
      <w:tblPr>
        <w:tblW w:w="0" w:type="dxa"/>
        <w:tblInd w:w="-21" w:type="dxa"/>
        <w:tblLayout w:type="fixed"/>
        <w:tblCellMar>
          <w:left w:w="70" w:type="dxa"/>
          <w:right w:w="70" w:type="dxa"/>
        </w:tblCellMar>
        <w:tblLook w:val="04A0" w:firstRow="1" w:lastRow="0" w:firstColumn="1" w:lastColumn="0" w:noHBand="0" w:noVBand="1"/>
      </w:tblPr>
      <w:tblGrid>
        <w:gridCol w:w="4202"/>
        <w:gridCol w:w="5103"/>
      </w:tblGrid>
      <w:tr w:rsidR="00C80E2F" w:rsidRPr="00C80E2F" w:rsidTr="00C80E2F">
        <w:trPr>
          <w:cantSplit/>
        </w:trPr>
        <w:tc>
          <w:tcPr>
            <w:tcW w:w="4202"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ZREALIZOWANE WYDATKI</w:t>
            </w:r>
          </w:p>
        </w:tc>
      </w:tr>
      <w:tr w:rsidR="00C80E2F" w:rsidRPr="00C80E2F" w:rsidTr="00C80E2F">
        <w:trPr>
          <w:cantSplit/>
        </w:trPr>
        <w:tc>
          <w:tcPr>
            <w:tcW w:w="4202"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189.930 zł.</w:t>
            </w:r>
          </w:p>
        </w:tc>
        <w:tc>
          <w:tcPr>
            <w:tcW w:w="5103"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160.743,81 zł.</w:t>
            </w:r>
          </w:p>
        </w:tc>
      </w:tr>
    </w:tbl>
    <w:p w:rsidR="00C80E2F" w:rsidRPr="00C80E2F" w:rsidRDefault="00C80E2F" w:rsidP="00C80E2F">
      <w:pPr>
        <w:suppressAutoHyphens/>
        <w:spacing w:after="0" w:line="240" w:lineRule="auto"/>
        <w:rPr>
          <w:rFonts w:ascii="Times New Roman" w:eastAsia="Times New Roman" w:hAnsi="Times New Roman" w:cs="Times New Roman"/>
          <w:sz w:val="24"/>
          <w:szCs w:val="24"/>
          <w:lang w:eastAsia="ar-SA"/>
        </w:rPr>
      </w:pPr>
    </w:p>
    <w:p w:rsidR="00C80E2F" w:rsidRPr="008121A6" w:rsidRDefault="00791C8B" w:rsidP="00C80E2F">
      <w:pPr>
        <w:suppressAutoHyphens/>
        <w:spacing w:after="0" w:line="240" w:lineRule="auto"/>
        <w:jc w:val="both"/>
        <w:rPr>
          <w:rFonts w:ascii="Times New Roman" w:eastAsia="Times New Roman" w:hAnsi="Times New Roman" w:cs="Times New Roman"/>
          <w:bCs/>
          <w:lang w:eastAsia="ar-SA"/>
        </w:rPr>
      </w:pPr>
      <w:r w:rsidRPr="008121A6">
        <w:rPr>
          <w:rFonts w:ascii="Times New Roman" w:eastAsia="Times New Roman" w:hAnsi="Times New Roman" w:cs="Times New Roman"/>
          <w:lang w:eastAsia="ar-SA"/>
        </w:rPr>
        <w:t>Tabela</w:t>
      </w:r>
      <w:r w:rsidR="006F5981">
        <w:rPr>
          <w:rFonts w:ascii="Times New Roman" w:eastAsia="Times New Roman" w:hAnsi="Times New Roman" w:cs="Times New Roman"/>
          <w:lang w:eastAsia="ar-SA"/>
        </w:rPr>
        <w:t xml:space="preserve"> 7</w:t>
      </w:r>
      <w:r w:rsidR="00C80E2F" w:rsidRPr="008121A6">
        <w:rPr>
          <w:rFonts w:ascii="Times New Roman" w:eastAsia="Times New Roman" w:hAnsi="Times New Roman" w:cs="Times New Roman"/>
          <w:lang w:eastAsia="ar-SA"/>
        </w:rPr>
        <w:t xml:space="preserve">. Zestawienie wydatków w rozdziale </w:t>
      </w:r>
      <w:r w:rsidR="00C80E2F" w:rsidRPr="008121A6">
        <w:rPr>
          <w:rFonts w:ascii="Times New Roman" w:eastAsia="Times New Roman" w:hAnsi="Times New Roman" w:cs="Times New Roman"/>
          <w:bCs/>
          <w:lang w:eastAsia="ar-SA"/>
        </w:rPr>
        <w:t xml:space="preserve">85510 – Placówki opiekuńczo-wychowawcze </w:t>
      </w:r>
      <w:r w:rsidR="00296A96" w:rsidRPr="008121A6">
        <w:rPr>
          <w:rFonts w:ascii="Times New Roman" w:eastAsia="Times New Roman" w:hAnsi="Times New Roman" w:cs="Times New Roman"/>
          <w:lang w:eastAsia="ar-SA"/>
        </w:rPr>
        <w:t>w 2021</w:t>
      </w:r>
      <w:r w:rsidR="00C80E2F" w:rsidRPr="008121A6">
        <w:rPr>
          <w:rFonts w:ascii="Times New Roman" w:eastAsia="Times New Roman" w:hAnsi="Times New Roman" w:cs="Times New Roman"/>
          <w:lang w:eastAsia="ar-SA"/>
        </w:rPr>
        <w:t xml:space="preserve"> roku ukazujący rodzaj poniesionego wydatku oraz jego udział procentowy w całości poniesionych wydatków</w:t>
      </w:r>
    </w:p>
    <w:tbl>
      <w:tblPr>
        <w:tblW w:w="0" w:type="dxa"/>
        <w:tblInd w:w="-21" w:type="dxa"/>
        <w:tblLayout w:type="fixed"/>
        <w:tblCellMar>
          <w:left w:w="70" w:type="dxa"/>
          <w:right w:w="70" w:type="dxa"/>
        </w:tblCellMar>
        <w:tblLook w:val="04A0" w:firstRow="1" w:lastRow="0" w:firstColumn="1" w:lastColumn="0" w:noHBand="0" w:noVBand="1"/>
      </w:tblPr>
      <w:tblGrid>
        <w:gridCol w:w="5740"/>
        <w:gridCol w:w="1864"/>
        <w:gridCol w:w="1650"/>
      </w:tblGrid>
      <w:tr w:rsidR="00C80E2F" w:rsidRPr="00C80E2F" w:rsidTr="00C80E2F">
        <w:trPr>
          <w:cantSplit/>
        </w:trPr>
        <w:tc>
          <w:tcPr>
            <w:tcW w:w="5740"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Wyszczególnienie</w:t>
            </w:r>
          </w:p>
        </w:tc>
        <w:tc>
          <w:tcPr>
            <w:tcW w:w="1864"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Wydatki</w:t>
            </w:r>
          </w:p>
        </w:tc>
        <w:tc>
          <w:tcPr>
            <w:tcW w:w="1650" w:type="dxa"/>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w:t>
            </w:r>
          </w:p>
        </w:tc>
      </w:tr>
      <w:tr w:rsidR="00C80E2F" w:rsidRPr="00C80E2F" w:rsidTr="00C80E2F">
        <w:trPr>
          <w:cantSplit/>
        </w:trPr>
        <w:tc>
          <w:tcPr>
            <w:tcW w:w="5740"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Świadczenia dla osób usamodzielnianych- pełnoletnich , opuszczających placówki opiekuńczo-wychowawcze</w:t>
            </w:r>
          </w:p>
        </w:tc>
        <w:tc>
          <w:tcPr>
            <w:tcW w:w="1864"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31.175,03 zł</w:t>
            </w:r>
          </w:p>
        </w:tc>
        <w:tc>
          <w:tcPr>
            <w:tcW w:w="1650"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19,4%</w:t>
            </w:r>
          </w:p>
        </w:tc>
      </w:tr>
      <w:tr w:rsidR="00C80E2F" w:rsidRPr="00C80E2F" w:rsidTr="00C80E2F">
        <w:trPr>
          <w:cantSplit/>
        </w:trPr>
        <w:tc>
          <w:tcPr>
            <w:tcW w:w="5740"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Dodatek do zryczałtowanej kwoty na dzieci umieszczone w placówkach opiekuńczo-wychowawczych typu rodzinnego wraz z kosztami obsługi na realizację tego zadania</w:t>
            </w:r>
          </w:p>
        </w:tc>
        <w:tc>
          <w:tcPr>
            <w:tcW w:w="1864"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129.568,78 zł.</w:t>
            </w:r>
          </w:p>
        </w:tc>
        <w:tc>
          <w:tcPr>
            <w:tcW w:w="1650"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80,6%</w:t>
            </w:r>
          </w:p>
        </w:tc>
      </w:tr>
      <w:tr w:rsidR="00C80E2F" w:rsidRPr="00C80E2F" w:rsidTr="00C80E2F">
        <w:trPr>
          <w:cantSplit/>
        </w:trPr>
        <w:tc>
          <w:tcPr>
            <w:tcW w:w="5740"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Razem:</w:t>
            </w:r>
          </w:p>
        </w:tc>
        <w:tc>
          <w:tcPr>
            <w:tcW w:w="1864"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160.743,81 zł.</w:t>
            </w:r>
          </w:p>
        </w:tc>
        <w:tc>
          <w:tcPr>
            <w:tcW w:w="1650"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right"/>
              <w:rPr>
                <w:rFonts w:ascii="Times New Roman" w:eastAsia="Times New Roman" w:hAnsi="Times New Roman" w:cs="Times New Roman"/>
                <w:b/>
                <w:bCs/>
                <w:lang w:eastAsia="ar-SA"/>
              </w:rPr>
            </w:pPr>
            <w:r w:rsidRPr="00C80E2F">
              <w:rPr>
                <w:rFonts w:ascii="Times New Roman" w:eastAsia="Times New Roman" w:hAnsi="Times New Roman" w:cs="Times New Roman"/>
                <w:b/>
                <w:bCs/>
                <w:lang w:eastAsia="ar-SA"/>
              </w:rPr>
              <w:t>100 %</w:t>
            </w:r>
          </w:p>
        </w:tc>
      </w:tr>
    </w:tbl>
    <w:p w:rsidR="00C80E2F" w:rsidRPr="00C80E2F" w:rsidRDefault="00C80E2F" w:rsidP="00C80E2F">
      <w:pPr>
        <w:suppressAutoHyphens/>
        <w:spacing w:after="0" w:line="240" w:lineRule="auto"/>
        <w:jc w:val="both"/>
        <w:rPr>
          <w:rFonts w:ascii="Times New Roman" w:eastAsia="Times New Roman" w:hAnsi="Times New Roman" w:cs="Times New Roman"/>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Środki finansowe na wypłatę dodatku do zryczałtowanej kwoty na dzieci umieszczone w placówkach opiekuńczo-wychowawczych typu rodzinnego oraz koszty obsługi tego zadania pochodziły z dotacji celowej otrzymanej z budżetu państwa.</w:t>
      </w:r>
    </w:p>
    <w:p w:rsidR="00C80E2F" w:rsidRPr="00C80E2F" w:rsidRDefault="00C80E2F" w:rsidP="00C80E2F">
      <w:pPr>
        <w:suppressAutoHyphens/>
        <w:spacing w:after="0" w:line="240" w:lineRule="auto"/>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ab/>
      </w:r>
    </w:p>
    <w:p w:rsidR="00C80E2F" w:rsidRPr="00C80E2F" w:rsidRDefault="00C80E2F" w:rsidP="00C80E2F">
      <w:pPr>
        <w:keepNext/>
        <w:numPr>
          <w:ilvl w:val="0"/>
          <w:numId w:val="2"/>
        </w:numPr>
        <w:tabs>
          <w:tab w:val="left" w:pos="708"/>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C80E2F">
        <w:rPr>
          <w:rFonts w:ascii="Times New Roman" w:eastAsia="Times New Roman" w:hAnsi="Times New Roman" w:cs="Times New Roman"/>
          <w:color w:val="000000"/>
          <w:sz w:val="24"/>
          <w:szCs w:val="24"/>
          <w:u w:val="single"/>
          <w:lang w:eastAsia="ar-SA"/>
        </w:rPr>
        <w:t xml:space="preserve"> Rozdział 85295 – Pozostała działalność</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iCs/>
          <w:sz w:val="24"/>
          <w:szCs w:val="24"/>
          <w:lang w:eastAsia="ar-SA"/>
        </w:rPr>
        <w:t>Realizacja Projektu „Centrum Usług Środowiskowych -Razem łatwiej”</w:t>
      </w:r>
    </w:p>
    <w:p w:rsidR="00C80E2F" w:rsidRPr="00C80E2F" w:rsidRDefault="00C80E2F" w:rsidP="006F5981">
      <w:pPr>
        <w:suppressAutoHyphens/>
        <w:spacing w:after="0" w:line="240" w:lineRule="auto"/>
        <w:jc w:val="both"/>
        <w:rPr>
          <w:rFonts w:ascii="Times New Roman" w:eastAsia="Times New Roman" w:hAnsi="Times New Roman" w:cs="Times New Roman"/>
          <w:sz w:val="20"/>
          <w:szCs w:val="20"/>
          <w:lang w:eastAsia="ar-SA"/>
        </w:rPr>
      </w:pPr>
    </w:p>
    <w:p w:rsidR="00C80E2F" w:rsidRPr="008121A6" w:rsidRDefault="006F5981" w:rsidP="00C80E2F">
      <w:pPr>
        <w:suppressAutoHyphens/>
        <w:spacing w:after="0" w:line="240" w:lineRule="auto"/>
        <w:ind w:left="708" w:hanging="708"/>
        <w:jc w:val="both"/>
        <w:rPr>
          <w:rFonts w:ascii="Times New Roman" w:eastAsia="Times New Roman" w:hAnsi="Times New Roman" w:cs="Times New Roman"/>
          <w:bCs/>
          <w:lang w:eastAsia="ar-SA"/>
        </w:rPr>
      </w:pPr>
      <w:r>
        <w:rPr>
          <w:rFonts w:ascii="Times New Roman" w:eastAsia="Times New Roman" w:hAnsi="Times New Roman" w:cs="Times New Roman"/>
          <w:lang w:eastAsia="ar-SA"/>
        </w:rPr>
        <w:lastRenderedPageBreak/>
        <w:t>Tabela 8</w:t>
      </w:r>
      <w:r w:rsidR="00C80E2F" w:rsidRPr="008121A6">
        <w:rPr>
          <w:rFonts w:ascii="Times New Roman" w:eastAsia="Times New Roman" w:hAnsi="Times New Roman" w:cs="Times New Roman"/>
          <w:lang w:eastAsia="ar-SA"/>
        </w:rPr>
        <w:t xml:space="preserve">. </w:t>
      </w:r>
      <w:r w:rsidR="00C80E2F" w:rsidRPr="008121A6">
        <w:rPr>
          <w:rFonts w:ascii="Times New Roman" w:eastAsia="Times New Roman" w:hAnsi="Times New Roman" w:cs="Times New Roman"/>
          <w:bCs/>
          <w:lang w:eastAsia="ar-SA"/>
        </w:rPr>
        <w:t>Zestawienie planu, oraz środków wykorzystanych przez PCPR w rozdziale 85295 Pozostała działalność</w:t>
      </w:r>
    </w:p>
    <w:tbl>
      <w:tblPr>
        <w:tblW w:w="0" w:type="auto"/>
        <w:tblInd w:w="-6" w:type="dxa"/>
        <w:tblLayout w:type="fixed"/>
        <w:tblLook w:val="04A0" w:firstRow="1" w:lastRow="0" w:firstColumn="1" w:lastColumn="0" w:noHBand="0" w:noVBand="1"/>
      </w:tblPr>
      <w:tblGrid>
        <w:gridCol w:w="4225"/>
        <w:gridCol w:w="4998"/>
      </w:tblGrid>
      <w:tr w:rsidR="00C80E2F" w:rsidRPr="00C80E2F" w:rsidTr="00C80E2F">
        <w:trPr>
          <w:cantSplit/>
        </w:trPr>
        <w:tc>
          <w:tcPr>
            <w:tcW w:w="4225"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PLAN</w:t>
            </w:r>
          </w:p>
        </w:tc>
        <w:tc>
          <w:tcPr>
            <w:tcW w:w="4998" w:type="dxa"/>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ZREALIZOWANE WYDATKI</w:t>
            </w:r>
          </w:p>
        </w:tc>
      </w:tr>
      <w:tr w:rsidR="00C80E2F" w:rsidRPr="00C80E2F" w:rsidTr="00C80E2F">
        <w:trPr>
          <w:cantSplit/>
        </w:trPr>
        <w:tc>
          <w:tcPr>
            <w:tcW w:w="4225" w:type="dxa"/>
            <w:tcBorders>
              <w:top w:val="nil"/>
              <w:left w:val="single" w:sz="2" w:space="0" w:color="000000"/>
              <w:bottom w:val="single" w:sz="2" w:space="0" w:color="000000"/>
              <w:right w:val="nil"/>
            </w:tcBorders>
            <w:hideMark/>
          </w:tcPr>
          <w:p w:rsidR="00C80E2F" w:rsidRPr="00C80E2F" w:rsidRDefault="00C80E2F" w:rsidP="00C80E2F">
            <w:pPr>
              <w:suppressAutoHyphens/>
              <w:spacing w:after="0" w:line="240" w:lineRule="auto"/>
              <w:jc w:val="center"/>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224.882 zł.</w:t>
            </w:r>
          </w:p>
        </w:tc>
        <w:tc>
          <w:tcPr>
            <w:tcW w:w="4998"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pacing w:after="0" w:line="240" w:lineRule="auto"/>
              <w:jc w:val="center"/>
              <w:rPr>
                <w:rFonts w:ascii="Times New Roman" w:eastAsia="Times New Roman" w:hAnsi="Times New Roman" w:cs="Times New Roman"/>
                <w:lang w:eastAsia="ar-SA"/>
              </w:rPr>
            </w:pPr>
            <w:r w:rsidRPr="00C80E2F">
              <w:rPr>
                <w:rFonts w:ascii="Times New Roman" w:eastAsia="Times New Roman" w:hAnsi="Times New Roman" w:cs="Times New Roman"/>
                <w:lang w:eastAsia="ar-SA"/>
              </w:rPr>
              <w:t>224.880,72 zł.</w:t>
            </w:r>
          </w:p>
        </w:tc>
      </w:tr>
    </w:tbl>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•Wydatki na wynagrodzenia osobowe i pochodne (koszty obsługi projektu)  -</w:t>
      </w:r>
      <w:r w:rsidRPr="00C80E2F">
        <w:rPr>
          <w:rFonts w:ascii="Times New Roman" w:eastAsia="Times New Roman" w:hAnsi="Times New Roman" w:cs="Times New Roman"/>
          <w:sz w:val="28"/>
          <w:szCs w:val="28"/>
          <w:lang w:eastAsia="ar-SA"/>
        </w:rPr>
        <w:t xml:space="preserve"> </w:t>
      </w:r>
      <w:r w:rsidRPr="00C80E2F">
        <w:rPr>
          <w:rFonts w:ascii="Times New Roman" w:eastAsia="Times New Roman" w:hAnsi="Times New Roman" w:cs="Times New Roman"/>
          <w:sz w:val="24"/>
          <w:szCs w:val="24"/>
          <w:lang w:eastAsia="ar-SA"/>
        </w:rPr>
        <w:t xml:space="preserve"> 53.554,00 zł </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•Wydatki na zakup materiałów biurowych stanowiące wkład własny w realizację projektu – 2.539,76 zł. </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•Wydatki na korepetycyjce zorganizowane dla dzieci przebywających w rodzinach zastępczych oraz placówkach opiekuńczo-wychowawczych typu rodzinnego będących uczestnikami projektu-67.036,96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•Wydatek na zorganizowany obóz socjoterapeutyczny dla dzieci przebywających w rodzinach zastępczych oraz placówkach opiekuńczo-wychowawczych typu rodzinnego będących uczestnikami projektu-101.750,00</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u w:val="single"/>
          <w:lang w:eastAsia="ar-SA"/>
        </w:rPr>
      </w:pPr>
      <w:r w:rsidRPr="00C80E2F">
        <w:rPr>
          <w:rFonts w:ascii="Times New Roman" w:eastAsia="Times New Roman" w:hAnsi="Times New Roman" w:cs="Times New Roman"/>
          <w:color w:val="000000"/>
          <w:sz w:val="24"/>
          <w:szCs w:val="24"/>
          <w:u w:val="single"/>
          <w:lang w:eastAsia="ar-SA"/>
        </w:rPr>
        <w:t xml:space="preserve"> Rozdział 85324 – Państwowy Fundusz Rehabilitacji Osób Niepełnosprawnych </w:t>
      </w:r>
    </w:p>
    <w:p w:rsidR="00C80E2F" w:rsidRPr="00C80E2F" w:rsidRDefault="00C80E2F" w:rsidP="00C80E2F">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lang w:eastAsia="ar-SA"/>
        </w:rPr>
      </w:pPr>
      <w:r w:rsidRPr="00C80E2F">
        <w:rPr>
          <w:rFonts w:ascii="Times New Roman" w:eastAsia="Times New Roman" w:hAnsi="Times New Roman" w:cs="Times New Roman"/>
          <w:color w:val="000000"/>
          <w:sz w:val="24"/>
          <w:szCs w:val="24"/>
          <w:lang w:eastAsia="ar-SA"/>
        </w:rPr>
        <w:t>(obsługa realizowanych zadań- środki w ramach algorytmu ,programu „Aktywny samorząd”</w:t>
      </w:r>
      <w:r w:rsidRPr="00C80E2F">
        <w:rPr>
          <w:rFonts w:ascii="Times New Roman" w:eastAsia="Times New Roman" w:hAnsi="Times New Roman" w:cs="Times New Roman"/>
          <w:i/>
          <w:color w:val="000000"/>
          <w:sz w:val="28"/>
          <w:szCs w:val="28"/>
          <w:lang w:eastAsia="ar-SA"/>
        </w:rPr>
        <w:t xml:space="preserve"> </w:t>
      </w:r>
      <w:r w:rsidRPr="00C80E2F">
        <w:rPr>
          <w:rFonts w:ascii="Times New Roman" w:eastAsia="Times New Roman" w:hAnsi="Times New Roman" w:cs="Times New Roman"/>
          <w:color w:val="000000"/>
          <w:sz w:val="24"/>
          <w:szCs w:val="24"/>
          <w:lang w:eastAsia="ar-SA"/>
        </w:rPr>
        <w:t>oraz programu „Pomoc osobom niepełnosprawnym poszkodowanym w wyniku żywiołu lub sytuacji kryzysowych wywołanych chorobami zakaźnymi” Moduł III)</w:t>
      </w:r>
    </w:p>
    <w:p w:rsidR="00C80E2F" w:rsidRPr="00C80E2F" w:rsidRDefault="00C80E2F" w:rsidP="00C80E2F">
      <w:pPr>
        <w:suppressAutoHyphens/>
        <w:spacing w:after="0" w:line="240" w:lineRule="auto"/>
        <w:rPr>
          <w:rFonts w:ascii="Times New Roman" w:eastAsia="Times New Roman" w:hAnsi="Times New Roman" w:cs="Times New Roman"/>
          <w:sz w:val="24"/>
          <w:szCs w:val="24"/>
          <w:lang w:eastAsia="ar-SA"/>
        </w:rPr>
      </w:pPr>
    </w:p>
    <w:p w:rsidR="00C80E2F" w:rsidRPr="008121A6" w:rsidRDefault="006F5981" w:rsidP="00C80E2F">
      <w:pPr>
        <w:suppressAutoHyphens/>
        <w:spacing w:after="0" w:line="240" w:lineRule="auto"/>
        <w:ind w:left="708" w:hanging="708"/>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Tabela 9</w:t>
      </w:r>
      <w:r w:rsidR="00C80E2F" w:rsidRPr="008121A6">
        <w:rPr>
          <w:rFonts w:ascii="Times New Roman" w:eastAsia="Times New Roman" w:hAnsi="Times New Roman" w:cs="Times New Roman"/>
          <w:bCs/>
          <w:lang w:eastAsia="ar-SA"/>
        </w:rPr>
        <w:t xml:space="preserve">. Zestawienie planu, oraz środków wykorzystanych przez PCPR w rozdziale 85324- Państwowy Fundusz Rehabilitacji Osób Niepełnosprawnych </w:t>
      </w:r>
    </w:p>
    <w:tbl>
      <w:tblPr>
        <w:tblW w:w="0" w:type="dxa"/>
        <w:tblInd w:w="-21" w:type="dxa"/>
        <w:tblLayout w:type="fixed"/>
        <w:tblCellMar>
          <w:left w:w="70" w:type="dxa"/>
          <w:right w:w="70" w:type="dxa"/>
        </w:tblCellMar>
        <w:tblLook w:val="04A0" w:firstRow="1" w:lastRow="0" w:firstColumn="1" w:lastColumn="0" w:noHBand="0" w:noVBand="1"/>
      </w:tblPr>
      <w:tblGrid>
        <w:gridCol w:w="4202"/>
        <w:gridCol w:w="5103"/>
      </w:tblGrid>
      <w:tr w:rsidR="00C80E2F" w:rsidRPr="00C80E2F" w:rsidTr="00C80E2F">
        <w:trPr>
          <w:cantSplit/>
        </w:trPr>
        <w:tc>
          <w:tcPr>
            <w:tcW w:w="4202" w:type="dxa"/>
            <w:tcBorders>
              <w:top w:val="single" w:sz="2" w:space="0" w:color="000000"/>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
                <w:lang w:eastAsia="ar-SA"/>
              </w:rPr>
            </w:pPr>
            <w:r w:rsidRPr="00C80E2F">
              <w:rPr>
                <w:rFonts w:ascii="Times New Roman" w:eastAsia="Times New Roman" w:hAnsi="Times New Roman" w:cs="Times New Roman"/>
                <w:b/>
                <w:lang w:eastAsia="ar-SA"/>
              </w:rPr>
              <w:t>ZREALIZOWANE WYDATKI</w:t>
            </w:r>
          </w:p>
        </w:tc>
      </w:tr>
      <w:tr w:rsidR="00C80E2F" w:rsidRPr="00C80E2F" w:rsidTr="00C80E2F">
        <w:trPr>
          <w:cantSplit/>
        </w:trPr>
        <w:tc>
          <w:tcPr>
            <w:tcW w:w="4202" w:type="dxa"/>
            <w:tcBorders>
              <w:top w:val="nil"/>
              <w:left w:val="single" w:sz="2" w:space="0" w:color="000000"/>
              <w:bottom w:val="single" w:sz="2" w:space="0" w:color="000000"/>
              <w:right w:val="nil"/>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50.059 zł</w:t>
            </w:r>
          </w:p>
        </w:tc>
        <w:tc>
          <w:tcPr>
            <w:tcW w:w="5103" w:type="dxa"/>
            <w:tcBorders>
              <w:top w:val="nil"/>
              <w:left w:val="single" w:sz="2" w:space="0" w:color="000000"/>
              <w:bottom w:val="single" w:sz="2" w:space="0" w:color="000000"/>
              <w:right w:val="single" w:sz="2" w:space="0" w:color="000000"/>
            </w:tcBorders>
            <w:hideMark/>
          </w:tcPr>
          <w:p w:rsidR="00C80E2F" w:rsidRPr="00C80E2F" w:rsidRDefault="00C80E2F" w:rsidP="00C80E2F">
            <w:pPr>
              <w:suppressAutoHyphens/>
              <w:snapToGrid w:val="0"/>
              <w:spacing w:after="0" w:line="240" w:lineRule="auto"/>
              <w:jc w:val="center"/>
              <w:rPr>
                <w:rFonts w:ascii="Times New Roman" w:eastAsia="Times New Roman" w:hAnsi="Times New Roman" w:cs="Times New Roman"/>
                <w:bCs/>
                <w:lang w:eastAsia="ar-SA"/>
              </w:rPr>
            </w:pPr>
            <w:r w:rsidRPr="00C80E2F">
              <w:rPr>
                <w:rFonts w:ascii="Times New Roman" w:eastAsia="Times New Roman" w:hAnsi="Times New Roman" w:cs="Times New Roman"/>
                <w:bCs/>
                <w:lang w:eastAsia="ar-SA"/>
              </w:rPr>
              <w:t>50.051,00 zł</w:t>
            </w:r>
          </w:p>
        </w:tc>
      </w:tr>
    </w:tbl>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Wynagrodzenia osobowe -</w:t>
      </w:r>
      <w:r w:rsidRPr="00C80E2F">
        <w:rPr>
          <w:rFonts w:ascii="Times New Roman" w:eastAsia="Times New Roman" w:hAnsi="Times New Roman" w:cs="Times New Roman"/>
          <w:sz w:val="24"/>
          <w:szCs w:val="24"/>
          <w:lang w:eastAsia="ar-SA"/>
        </w:rPr>
        <w:tab/>
      </w:r>
      <w:r w:rsidRPr="00C80E2F">
        <w:rPr>
          <w:rFonts w:ascii="Times New Roman" w:eastAsia="Times New Roman" w:hAnsi="Times New Roman" w:cs="Times New Roman"/>
          <w:sz w:val="24"/>
          <w:szCs w:val="24"/>
          <w:lang w:eastAsia="ar-SA"/>
        </w:rPr>
        <w:tab/>
        <w:t xml:space="preserve">      36.591,77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Pochodne od wynagrodzeń -</w:t>
      </w:r>
      <w:r w:rsidRPr="00C80E2F">
        <w:rPr>
          <w:rFonts w:ascii="Times New Roman" w:eastAsia="Times New Roman" w:hAnsi="Times New Roman" w:cs="Times New Roman"/>
          <w:sz w:val="24"/>
          <w:szCs w:val="24"/>
          <w:lang w:eastAsia="ar-SA"/>
        </w:rPr>
        <w:tab/>
      </w:r>
      <w:r w:rsidRPr="00C80E2F">
        <w:rPr>
          <w:rFonts w:ascii="Times New Roman" w:eastAsia="Times New Roman" w:hAnsi="Times New Roman" w:cs="Times New Roman"/>
          <w:sz w:val="24"/>
          <w:szCs w:val="24"/>
          <w:lang w:eastAsia="ar-SA"/>
        </w:rPr>
        <w:tab/>
        <w:t xml:space="preserve">        6.234,23  zł</w:t>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72960576" wp14:editId="0AE07F31">
                <wp:simplePos x="0" y="0"/>
                <wp:positionH relativeFrom="column">
                  <wp:posOffset>-114300</wp:posOffset>
                </wp:positionH>
                <wp:positionV relativeFrom="paragraph">
                  <wp:posOffset>116840</wp:posOffset>
                </wp:positionV>
                <wp:extent cx="4572000" cy="0"/>
                <wp:effectExtent l="9525" t="12065" r="9525" b="698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E05B7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5d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" strokeweight=".26mm"/>
            </w:pict>
          </mc:Fallback>
        </mc:AlternateContent>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b/>
          <w:sz w:val="24"/>
          <w:szCs w:val="24"/>
          <w:lang w:eastAsia="ar-SA"/>
        </w:rPr>
        <w:t>Razem wynagrodzenia –</w:t>
      </w:r>
      <w:r w:rsidRPr="00C80E2F">
        <w:rPr>
          <w:rFonts w:ascii="Times New Roman" w:eastAsia="Times New Roman" w:hAnsi="Times New Roman" w:cs="Times New Roman"/>
          <w:b/>
          <w:sz w:val="24"/>
          <w:szCs w:val="24"/>
          <w:lang w:eastAsia="ar-SA"/>
        </w:rPr>
        <w:tab/>
      </w:r>
      <w:r w:rsidRPr="00C80E2F">
        <w:rPr>
          <w:rFonts w:ascii="Times New Roman" w:eastAsia="Times New Roman" w:hAnsi="Times New Roman" w:cs="Times New Roman"/>
          <w:b/>
          <w:sz w:val="24"/>
          <w:szCs w:val="24"/>
          <w:lang w:eastAsia="ar-SA"/>
        </w:rPr>
        <w:tab/>
        <w:t xml:space="preserve">      42.826,00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Wydatki bieżące – </w:t>
      </w:r>
      <w:r w:rsidRPr="00C80E2F">
        <w:rPr>
          <w:rFonts w:ascii="Times New Roman" w:eastAsia="Times New Roman" w:hAnsi="Times New Roman" w:cs="Times New Roman"/>
          <w:b/>
          <w:sz w:val="24"/>
          <w:szCs w:val="24"/>
          <w:lang w:eastAsia="ar-SA"/>
        </w:rPr>
        <w:t>7.225,00</w:t>
      </w:r>
      <w:r w:rsidRPr="00C80E2F">
        <w:rPr>
          <w:rFonts w:ascii="Times New Roman" w:eastAsia="Times New Roman" w:hAnsi="Times New Roman" w:cs="Times New Roman"/>
          <w:sz w:val="24"/>
          <w:szCs w:val="24"/>
          <w:lang w:eastAsia="ar-SA"/>
        </w:rPr>
        <w:t xml:space="preserve"> </w:t>
      </w:r>
      <w:r w:rsidRPr="00C80E2F">
        <w:rPr>
          <w:rFonts w:ascii="Times New Roman" w:eastAsia="Times New Roman" w:hAnsi="Times New Roman" w:cs="Times New Roman"/>
          <w:b/>
          <w:sz w:val="24"/>
          <w:szCs w:val="24"/>
          <w:lang w:eastAsia="ar-SA"/>
        </w:rPr>
        <w:t>zł</w:t>
      </w:r>
      <w:r w:rsidRPr="00C80E2F">
        <w:rPr>
          <w:rFonts w:ascii="Times New Roman" w:eastAsia="Times New Roman" w:hAnsi="Times New Roman" w:cs="Times New Roman"/>
          <w:sz w:val="24"/>
          <w:szCs w:val="24"/>
          <w:lang w:eastAsia="ar-SA"/>
        </w:rPr>
        <w:t xml:space="preserve"> </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 ramach wydatków bieżących rzeczowych Powiatowe Centrum Pomocy Rodzinie w ramach obsługi ze środków PFRON wydało:</w:t>
      </w:r>
    </w:p>
    <w:p w:rsidR="00C80E2F" w:rsidRPr="00C80E2F" w:rsidRDefault="00C80E2F" w:rsidP="00C80E2F">
      <w:pPr>
        <w:numPr>
          <w:ilvl w:val="0"/>
          <w:numId w:val="15"/>
        </w:numPr>
        <w:tabs>
          <w:tab w:val="left" w:pos="198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 1.185,00 zł zakup wyposażenia i materiałów promocyjnych program Aktywny samorząd</w:t>
      </w:r>
    </w:p>
    <w:p w:rsidR="00C80E2F" w:rsidRPr="00C80E2F" w:rsidRDefault="00C80E2F" w:rsidP="00C80E2F">
      <w:pPr>
        <w:numPr>
          <w:ilvl w:val="0"/>
          <w:numId w:val="15"/>
        </w:numPr>
        <w:tabs>
          <w:tab w:val="left" w:pos="1080"/>
        </w:tabs>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sz w:val="24"/>
          <w:szCs w:val="24"/>
          <w:lang w:eastAsia="ar-SA"/>
        </w:rPr>
        <w:t xml:space="preserve"> 3.000,00 zł</w:t>
      </w:r>
      <w:r w:rsidRPr="00C80E2F">
        <w:rPr>
          <w:rFonts w:ascii="Times New Roman" w:eastAsia="Times New Roman" w:hAnsi="Times New Roman" w:cs="Times New Roman"/>
          <w:b/>
          <w:sz w:val="24"/>
          <w:szCs w:val="24"/>
          <w:lang w:eastAsia="ar-SA"/>
        </w:rPr>
        <w:t xml:space="preserve">. </w:t>
      </w:r>
      <w:r w:rsidRPr="00C80E2F">
        <w:rPr>
          <w:rFonts w:ascii="Times New Roman" w:eastAsia="Times New Roman" w:hAnsi="Times New Roman" w:cs="Times New Roman"/>
          <w:sz w:val="24"/>
          <w:szCs w:val="24"/>
          <w:lang w:eastAsia="ar-SA"/>
        </w:rPr>
        <w:t>przedłużenie licencji oprogramowania Tylda obsługującego zadania z zakresu PFRON</w:t>
      </w:r>
    </w:p>
    <w:p w:rsidR="00C80E2F" w:rsidRPr="00C80E2F" w:rsidRDefault="00C80E2F" w:rsidP="00C80E2F">
      <w:pPr>
        <w:numPr>
          <w:ilvl w:val="0"/>
          <w:numId w:val="15"/>
        </w:numPr>
        <w:tabs>
          <w:tab w:val="left" w:pos="1080"/>
        </w:tabs>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sz w:val="24"/>
          <w:szCs w:val="24"/>
          <w:lang w:eastAsia="ar-SA"/>
        </w:rPr>
        <w:t xml:space="preserve"> 3.040,00 zł. opinie w ramach nadzoru techniczno-budowlanego przy realizacji zadania-likwidacja barier architektonicznych</w:t>
      </w:r>
    </w:p>
    <w:p w:rsidR="00C80E2F" w:rsidRPr="00C80E2F" w:rsidRDefault="00C80E2F" w:rsidP="00C80E2F">
      <w:pPr>
        <w:tabs>
          <w:tab w:val="left" w:pos="1260"/>
        </w:tabs>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tabs>
          <w:tab w:val="left" w:pos="0"/>
        </w:tabs>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b/>
          <w:sz w:val="24"/>
          <w:szCs w:val="24"/>
          <w:lang w:eastAsia="ar-SA"/>
        </w:rPr>
        <w:t xml:space="preserve"> Informacja o realizowanych projektach z udziałem środków, o których mowa w art. 5 ust. 1 pkt 2 i 3 ustawy z dnia 27 sierpnia 2009r. o finansach publicznych, z wyszczególnieniem zaangażowania środków własnych jednostki i powiatu.</w:t>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iCs/>
          <w:sz w:val="24"/>
          <w:szCs w:val="24"/>
          <w:lang w:eastAsia="ar-SA"/>
        </w:rPr>
      </w:pPr>
      <w:r w:rsidRPr="00C80E2F">
        <w:rPr>
          <w:rFonts w:ascii="Times New Roman" w:eastAsia="Times New Roman" w:hAnsi="Times New Roman" w:cs="Times New Roman"/>
          <w:sz w:val="24"/>
          <w:szCs w:val="24"/>
          <w:lang w:eastAsia="ar-SA"/>
        </w:rPr>
        <w:t xml:space="preserve">W 2021r. </w:t>
      </w:r>
      <w:r w:rsidRPr="00C80E2F">
        <w:rPr>
          <w:rFonts w:ascii="Times New Roman" w:eastAsia="Times New Roman" w:hAnsi="Times New Roman" w:cs="Times New Roman"/>
          <w:iCs/>
          <w:sz w:val="24"/>
          <w:szCs w:val="24"/>
          <w:lang w:eastAsia="ar-SA"/>
        </w:rPr>
        <w:t xml:space="preserve">roku Powiatowe Centrum Pomocy Rodzinie kontynuowało realizację projektu Centrum Usług Środowiskowych -”Razem łatwiej” współfinansowanego ze środków Europejskiego Funduszu Społecznego w ramach Regionalnego Programu Operacyjnego Województwa Łódzkiego na lata 2014-2020.Projekt realizowany jest w partnerstwie z Gminą Wieruszów/Miejsko-Gminnym Ośrodkiem Pomocy Społecznej w Wieruszowie, Gminą </w:t>
      </w:r>
      <w:r w:rsidRPr="00C80E2F">
        <w:rPr>
          <w:rFonts w:ascii="Times New Roman" w:eastAsia="Times New Roman" w:hAnsi="Times New Roman" w:cs="Times New Roman"/>
          <w:iCs/>
          <w:sz w:val="24"/>
          <w:szCs w:val="24"/>
          <w:lang w:eastAsia="ar-SA"/>
        </w:rPr>
        <w:lastRenderedPageBreak/>
        <w:t>Lututów/Gminnym Ośrodkiem Pomocy Społecznej w Lututowie, Towarzystwem Przyjaciół Dzieci Oddział Miejski w Wieruszowie i Stowarzyszeniem Integracyjnym Klub Otwartych Serc w Wieruszowie. Realizacja Projektu obejmuje okres od 1 czerwca 2020r. do 31 maja 2023r. Łączna wysokość projektu wynosi 6.343.196,52 zł.( z czego kwota dotacji ze środków europejskich stanowy 85% i wynosi 5.391.439,19 zł., wkład własny stanowił 15,00% i wynosi 951.757,33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Ogółem wartość wydatkowanych środków europejskich projektu w roku 2021 wyniosła  1.524.161,43 zł. w tym:</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•środki wydatkowane przez partnerów – 1.301.820,47 zł. </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•środki wydatkowane przez lidera projektu-PCPR w Wieruszowie -222.340,96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Dodatkowo lider projektu- Powiatowe Centrum Pomocy Rodzinie w Wieruszowie poniósł wkład własny w ramach projektu w postaci wypłaty świadczeń dla rodzin zastępczych na pokrycie kosztów utrzymania umieszczonych w nich dzieci, będących uczestnikami projektu oraz zakupu materiałów biurowych w wysokości 138.243,76 zł.</w:t>
      </w:r>
    </w:p>
    <w:p w:rsidR="00C80E2F" w:rsidRPr="00C80E2F" w:rsidRDefault="00C80E2F" w:rsidP="00C80E2F">
      <w:pPr>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b/>
          <w:bCs/>
          <w:sz w:val="24"/>
          <w:szCs w:val="24"/>
          <w:lang w:eastAsia="ar-SA"/>
        </w:rPr>
      </w:pPr>
      <w:r w:rsidRPr="00C80E2F">
        <w:rPr>
          <w:rFonts w:ascii="Times New Roman" w:eastAsia="Times New Roman" w:hAnsi="Times New Roman" w:cs="Times New Roman"/>
          <w:b/>
          <w:bCs/>
          <w:sz w:val="24"/>
          <w:szCs w:val="24"/>
          <w:lang w:eastAsia="ar-SA"/>
        </w:rPr>
        <w:t>Realizacja zadań z zakresu rehabilitacji społecznej i zawodowej –środki Państwowego Funduszu Rehabilitacji Osób Niepełnosprawnych</w:t>
      </w:r>
    </w:p>
    <w:p w:rsidR="00C80E2F" w:rsidRPr="00C80E2F" w:rsidRDefault="00C80E2F" w:rsidP="00C80E2F">
      <w:pPr>
        <w:tabs>
          <w:tab w:val="left" w:pos="1320"/>
        </w:tabs>
        <w:suppressAutoHyphens/>
        <w:spacing w:after="0" w:line="240" w:lineRule="auto"/>
        <w:jc w:val="both"/>
        <w:rPr>
          <w:rFonts w:ascii="Times New Roman" w:eastAsia="Times New Roman" w:hAnsi="Times New Roman" w:cs="Times New Roman"/>
          <w:b/>
          <w:bCs/>
          <w:sz w:val="24"/>
          <w:szCs w:val="24"/>
          <w:lang w:eastAsia="ar-SA"/>
        </w:rPr>
      </w:pPr>
      <w:r w:rsidRPr="00C80E2F">
        <w:rPr>
          <w:rFonts w:ascii="Times New Roman" w:eastAsia="Times New Roman" w:hAnsi="Times New Roman" w:cs="Times New Roman"/>
          <w:b/>
          <w:bCs/>
          <w:sz w:val="24"/>
          <w:szCs w:val="24"/>
          <w:lang w:eastAsia="ar-SA"/>
        </w:rPr>
        <w:tab/>
      </w: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b/>
          <w:sz w:val="24"/>
          <w:szCs w:val="24"/>
          <w:lang w:eastAsia="ar-SA"/>
        </w:rPr>
        <w:t>Plan 1.648.024 zł.</w:t>
      </w:r>
    </w:p>
    <w:p w:rsidR="00C80E2F" w:rsidRPr="00C80E2F" w:rsidRDefault="00C80E2F" w:rsidP="00C80E2F">
      <w:pPr>
        <w:numPr>
          <w:ilvl w:val="0"/>
          <w:numId w:val="16"/>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b/>
          <w:bCs/>
          <w:sz w:val="24"/>
          <w:szCs w:val="24"/>
          <w:lang w:eastAsia="ar-SA"/>
        </w:rPr>
        <w:t>Na realizację zadań powiat</w:t>
      </w:r>
      <w:r w:rsidRPr="00C80E2F">
        <w:rPr>
          <w:rFonts w:ascii="Times New Roman" w:eastAsia="Times New Roman" w:hAnsi="Times New Roman" w:cs="Times New Roman"/>
          <w:sz w:val="24"/>
          <w:szCs w:val="24"/>
          <w:lang w:eastAsia="ar-SA"/>
        </w:rPr>
        <w:t xml:space="preserve"> otrzymał  1.648.024 zł. (bez obsługi),</w:t>
      </w:r>
    </w:p>
    <w:p w:rsidR="00C80E2F" w:rsidRPr="00C80E2F" w:rsidRDefault="00C80E2F" w:rsidP="00C80E2F">
      <w:pPr>
        <w:tabs>
          <w:tab w:val="left" w:pos="720"/>
        </w:tabs>
        <w:suppressAutoHyphens/>
        <w:spacing w:after="0" w:line="240" w:lineRule="auto"/>
        <w:ind w:firstLine="360"/>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środki wykorzystane  1.647.725,52 zł.</w:t>
      </w:r>
    </w:p>
    <w:p w:rsidR="00C80E2F" w:rsidRPr="00C80E2F" w:rsidRDefault="00C80E2F" w:rsidP="00C80E2F">
      <w:pPr>
        <w:suppressAutoHyphens/>
        <w:spacing w:after="0" w:line="240" w:lineRule="auto"/>
        <w:ind w:firstLine="360"/>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z czego:</w:t>
      </w:r>
    </w:p>
    <w:p w:rsidR="00C80E2F" w:rsidRPr="00C80E2F" w:rsidRDefault="00C80E2F" w:rsidP="00C80E2F">
      <w:pPr>
        <w:numPr>
          <w:ilvl w:val="0"/>
          <w:numId w:val="17"/>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C80E2F">
        <w:rPr>
          <w:rFonts w:ascii="Times New Roman" w:eastAsia="Times New Roman" w:hAnsi="Times New Roman" w:cs="Times New Roman"/>
          <w:bCs/>
          <w:sz w:val="24"/>
          <w:szCs w:val="24"/>
          <w:lang w:eastAsia="ar-SA"/>
        </w:rPr>
        <w:t>zobowiązania dotyczące dofinansowania kosztów działania warsztatu terapii zajęciowej – 1.084.800,00 zł.,</w:t>
      </w:r>
    </w:p>
    <w:p w:rsidR="00C80E2F" w:rsidRPr="00C80E2F" w:rsidRDefault="00C80E2F" w:rsidP="00C80E2F">
      <w:pPr>
        <w:numPr>
          <w:ilvl w:val="0"/>
          <w:numId w:val="17"/>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C80E2F">
        <w:rPr>
          <w:rFonts w:ascii="Times New Roman" w:eastAsia="Times New Roman" w:hAnsi="Times New Roman" w:cs="Times New Roman"/>
          <w:bCs/>
          <w:sz w:val="24"/>
          <w:szCs w:val="24"/>
          <w:lang w:eastAsia="ar-SA"/>
        </w:rPr>
        <w:t>dofinansowanie uczestnictwa osób niepełnosprawnych i ich opiekunów w turnusach rehabilitacyjnych – 244.467,00 zł.,</w:t>
      </w:r>
    </w:p>
    <w:p w:rsidR="00C80E2F" w:rsidRPr="00C80E2F" w:rsidRDefault="00C80E2F" w:rsidP="00C80E2F">
      <w:pPr>
        <w:numPr>
          <w:ilvl w:val="0"/>
          <w:numId w:val="17"/>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C80E2F">
        <w:rPr>
          <w:rFonts w:ascii="Times New Roman" w:eastAsia="Times New Roman" w:hAnsi="Times New Roman" w:cs="Times New Roman"/>
          <w:bCs/>
          <w:sz w:val="24"/>
          <w:szCs w:val="24"/>
          <w:lang w:eastAsia="ar-SA"/>
        </w:rPr>
        <w:t>dofinansowanie sportu, kultury, rekreacji i turystyki osób niepełnosprawnych –7.980,00 zł.</w:t>
      </w:r>
    </w:p>
    <w:p w:rsidR="00C80E2F" w:rsidRPr="00C80E2F" w:rsidRDefault="00C80E2F" w:rsidP="00C80E2F">
      <w:pPr>
        <w:numPr>
          <w:ilvl w:val="0"/>
          <w:numId w:val="17"/>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C80E2F">
        <w:rPr>
          <w:rFonts w:ascii="Times New Roman" w:eastAsia="Times New Roman" w:hAnsi="Times New Roman" w:cs="Times New Roman"/>
          <w:bCs/>
          <w:sz w:val="24"/>
          <w:szCs w:val="24"/>
          <w:lang w:eastAsia="ar-SA"/>
        </w:rPr>
        <w:t>dofinansowanie zaopatrzenia w sprzęt rehabilitacyjny , przedmioty ortopedyczne i środki pomocnicze –136.000,80 zł.,</w:t>
      </w:r>
    </w:p>
    <w:p w:rsidR="00C80E2F" w:rsidRPr="00C80E2F" w:rsidRDefault="00C80E2F" w:rsidP="00C80E2F">
      <w:pPr>
        <w:numPr>
          <w:ilvl w:val="0"/>
          <w:numId w:val="17"/>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C80E2F">
        <w:rPr>
          <w:rFonts w:ascii="Times New Roman" w:eastAsia="Times New Roman" w:hAnsi="Times New Roman" w:cs="Times New Roman"/>
          <w:bCs/>
          <w:sz w:val="24"/>
          <w:szCs w:val="24"/>
          <w:lang w:eastAsia="ar-SA"/>
        </w:rPr>
        <w:t>dofinansowanie likwidacji barier architektonicznych, w komunikowaniu się i technicznych -157.276,20 zł.</w:t>
      </w:r>
    </w:p>
    <w:p w:rsidR="00C80E2F" w:rsidRPr="00C80E2F" w:rsidRDefault="00C80E2F" w:rsidP="00C80E2F">
      <w:pPr>
        <w:numPr>
          <w:ilvl w:val="0"/>
          <w:numId w:val="17"/>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C80E2F">
        <w:rPr>
          <w:rFonts w:ascii="Times New Roman" w:eastAsia="Times New Roman" w:hAnsi="Times New Roman" w:cs="Times New Roman"/>
          <w:bCs/>
          <w:sz w:val="24"/>
          <w:szCs w:val="24"/>
          <w:lang w:eastAsia="ar-SA"/>
        </w:rPr>
        <w:t>wydatki na instrumenty i usługi rynku pracy dla osób niepełnosprawnych – 17.201,52 zł.</w:t>
      </w:r>
    </w:p>
    <w:p w:rsidR="00C80E2F" w:rsidRPr="00C80E2F" w:rsidRDefault="00C80E2F" w:rsidP="00C80E2F">
      <w:pPr>
        <w:tabs>
          <w:tab w:val="left" w:pos="1788"/>
        </w:tabs>
        <w:suppressAutoHyphens/>
        <w:spacing w:after="0" w:line="240" w:lineRule="auto"/>
        <w:jc w:val="both"/>
        <w:rPr>
          <w:rFonts w:ascii="Times New Roman" w:eastAsia="Times New Roman" w:hAnsi="Times New Roman" w:cs="Times New Roman"/>
          <w:bCs/>
          <w:sz w:val="24"/>
          <w:szCs w:val="24"/>
          <w:lang w:eastAsia="ar-SA"/>
        </w:rPr>
      </w:pPr>
    </w:p>
    <w:p w:rsidR="00C80E2F" w:rsidRPr="00C80E2F" w:rsidRDefault="00C80E2F" w:rsidP="00C80E2F">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Na obsługę realizowanych zadań z PFRON powiat w 2021r. otrzymał kwotę </w:t>
      </w:r>
      <w:r w:rsidRPr="00C80E2F">
        <w:rPr>
          <w:rFonts w:ascii="Times New Roman" w:eastAsia="Times New Roman" w:hAnsi="Times New Roman" w:cs="Times New Roman"/>
          <w:b/>
          <w:sz w:val="24"/>
          <w:szCs w:val="24"/>
          <w:lang w:eastAsia="ar-SA"/>
        </w:rPr>
        <w:t>41.201 zł.</w:t>
      </w:r>
      <w:r w:rsidRPr="00C80E2F">
        <w:rPr>
          <w:rFonts w:ascii="Times New Roman" w:eastAsia="Times New Roman" w:hAnsi="Times New Roman" w:cs="Times New Roman"/>
          <w:sz w:val="24"/>
          <w:szCs w:val="24"/>
          <w:lang w:eastAsia="ar-SA"/>
        </w:rPr>
        <w:t xml:space="preserve"> (2.5% ze środków PFRON przeznaczonych na rehabilitację zawodową i społeczną), z czego wykorzystano na obsługę w/w zadań kwotę 41.193 zł.</w:t>
      </w:r>
    </w:p>
    <w:p w:rsidR="00C80E2F" w:rsidRPr="00C80E2F" w:rsidRDefault="00C80E2F" w:rsidP="00C80E2F">
      <w:pPr>
        <w:tabs>
          <w:tab w:val="left" w:pos="1788"/>
        </w:tabs>
        <w:suppressAutoHyphens/>
        <w:spacing w:after="0" w:line="240" w:lineRule="auto"/>
        <w:jc w:val="both"/>
        <w:rPr>
          <w:rFonts w:ascii="Times New Roman" w:eastAsia="Times New Roman" w:hAnsi="Times New Roman" w:cs="Times New Roman"/>
          <w:bCs/>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b/>
          <w:bCs/>
          <w:sz w:val="24"/>
          <w:szCs w:val="24"/>
          <w:lang w:eastAsia="ar-SA"/>
        </w:rPr>
      </w:pPr>
      <w:r w:rsidRPr="00C80E2F">
        <w:rPr>
          <w:rFonts w:ascii="Times New Roman" w:eastAsia="Times New Roman" w:hAnsi="Times New Roman" w:cs="Times New Roman"/>
          <w:b/>
          <w:sz w:val="24"/>
          <w:szCs w:val="24"/>
          <w:lang w:eastAsia="ar-SA"/>
        </w:rPr>
        <w:t xml:space="preserve"> PFRON- Pilotażowy program ”Aktywny samorząd”</w:t>
      </w:r>
      <w:r w:rsidRPr="00C80E2F">
        <w:rPr>
          <w:rFonts w:ascii="Times New Roman" w:eastAsia="Times New Roman" w:hAnsi="Times New Roman" w:cs="Times New Roman"/>
          <w:b/>
          <w:bCs/>
          <w:sz w:val="24"/>
          <w:szCs w:val="24"/>
          <w:lang w:eastAsia="ar-SA"/>
        </w:rPr>
        <w:t xml:space="preserve"> –środki Państwowego Funduszu Rehabilitacji Osób Niepełnosprawnych</w:t>
      </w:r>
    </w:p>
    <w:p w:rsidR="00C80E2F" w:rsidRPr="00C80E2F" w:rsidRDefault="00C80E2F" w:rsidP="00C80E2F">
      <w:pPr>
        <w:suppressAutoHyphens/>
        <w:spacing w:after="0" w:line="240" w:lineRule="auto"/>
        <w:rPr>
          <w:rFonts w:ascii="Times New Roman" w:eastAsia="Times New Roman" w:hAnsi="Times New Roman" w:cs="Times New Roman"/>
          <w:b/>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iCs/>
          <w:sz w:val="24"/>
          <w:szCs w:val="24"/>
          <w:lang w:eastAsia="ar-SA"/>
        </w:rPr>
        <w:t>W 2021 roku powiat wieruszowski jak w latach poprzednich przystąpił do realizacji pilotażowego programu „Aktywny samorząd” finansowanego ze środków PFRON. Środki finansowe PFRON przekazane na realizację programu w 2021r. mogą być wydatkowane przez powiat wieruszowski do dnia złożenia rozliczenia w zakresie całości środków otrzymanych tj. do dnia 15 kwietnia 2022r.</w:t>
      </w:r>
    </w:p>
    <w:p w:rsidR="00C80E2F" w:rsidRPr="00C80E2F" w:rsidRDefault="00C80E2F" w:rsidP="00C80E2F">
      <w:pPr>
        <w:numPr>
          <w:ilvl w:val="0"/>
          <w:numId w:val="16"/>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b/>
          <w:sz w:val="24"/>
          <w:szCs w:val="24"/>
          <w:lang w:eastAsia="ar-SA"/>
        </w:rPr>
        <w:t xml:space="preserve"> </w:t>
      </w:r>
      <w:r w:rsidRPr="00C80E2F">
        <w:rPr>
          <w:rFonts w:ascii="Times New Roman" w:eastAsia="Times New Roman" w:hAnsi="Times New Roman" w:cs="Times New Roman"/>
          <w:b/>
          <w:bCs/>
          <w:sz w:val="24"/>
          <w:szCs w:val="24"/>
          <w:lang w:eastAsia="ar-SA"/>
        </w:rPr>
        <w:t>Na realizację programu powiat</w:t>
      </w:r>
      <w:r w:rsidRPr="00C80E2F">
        <w:rPr>
          <w:rFonts w:ascii="Times New Roman" w:eastAsia="Times New Roman" w:hAnsi="Times New Roman" w:cs="Times New Roman"/>
          <w:sz w:val="24"/>
          <w:szCs w:val="24"/>
          <w:lang w:eastAsia="ar-SA"/>
        </w:rPr>
        <w:t xml:space="preserve"> otrzymał w 2021r.- 114.338,26 zł ,</w:t>
      </w:r>
    </w:p>
    <w:p w:rsidR="00C80E2F" w:rsidRPr="00C80E2F" w:rsidRDefault="00C80E2F" w:rsidP="00C80E2F">
      <w:pPr>
        <w:tabs>
          <w:tab w:val="left" w:pos="720"/>
        </w:tabs>
        <w:suppressAutoHyphens/>
        <w:spacing w:after="0" w:line="240" w:lineRule="auto"/>
        <w:ind w:firstLine="360"/>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środki wydatkowane w ramach programu na dzień 31.12.2021r. to 69.289,76 zł.</w:t>
      </w:r>
    </w:p>
    <w:p w:rsidR="00C80E2F" w:rsidRPr="00C80E2F" w:rsidRDefault="00C80E2F" w:rsidP="00C80E2F">
      <w:pPr>
        <w:suppressAutoHyphens/>
        <w:spacing w:after="0" w:line="240" w:lineRule="auto"/>
        <w:ind w:firstLine="360"/>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lastRenderedPageBreak/>
        <w:t>z czego:</w:t>
      </w:r>
    </w:p>
    <w:p w:rsidR="00C80E2F" w:rsidRPr="00C80E2F" w:rsidRDefault="00C80E2F" w:rsidP="00C80E2F">
      <w:pPr>
        <w:numPr>
          <w:ilvl w:val="0"/>
          <w:numId w:val="17"/>
        </w:numPr>
        <w:tabs>
          <w:tab w:val="left" w:pos="1788"/>
        </w:tabs>
        <w:suppressAutoHyphens/>
        <w:spacing w:after="0" w:line="240" w:lineRule="auto"/>
        <w:ind w:left="1068" w:firstLine="360"/>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 xml:space="preserve">     </w:t>
      </w:r>
      <w:r w:rsidRPr="00C80E2F">
        <w:rPr>
          <w:rFonts w:ascii="Times New Roman" w:eastAsia="Times New Roman" w:hAnsi="Times New Roman" w:cs="Times New Roman"/>
          <w:bCs/>
          <w:sz w:val="24"/>
          <w:szCs w:val="24"/>
          <w:lang w:eastAsia="ar-SA"/>
        </w:rPr>
        <w:t>Moduł I  -           55.849,76 zł.</w:t>
      </w:r>
    </w:p>
    <w:p w:rsidR="00C80E2F" w:rsidRPr="00C80E2F" w:rsidRDefault="00C80E2F" w:rsidP="00C80E2F">
      <w:pPr>
        <w:numPr>
          <w:ilvl w:val="0"/>
          <w:numId w:val="17"/>
        </w:numPr>
        <w:tabs>
          <w:tab w:val="left" w:pos="1788"/>
        </w:tabs>
        <w:suppressAutoHyphens/>
        <w:spacing w:after="0" w:line="240" w:lineRule="auto"/>
        <w:ind w:left="1068" w:firstLine="360"/>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bCs/>
          <w:sz w:val="24"/>
          <w:szCs w:val="24"/>
          <w:lang w:eastAsia="ar-SA"/>
        </w:rPr>
        <w:t xml:space="preserve">     Moduł II -           13.440,00 zł.</w:t>
      </w:r>
    </w:p>
    <w:p w:rsidR="00C80E2F" w:rsidRPr="00C80E2F" w:rsidRDefault="00C80E2F" w:rsidP="00C80E2F">
      <w:pPr>
        <w:tabs>
          <w:tab w:val="left" w:pos="1788"/>
        </w:tabs>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W związku z</w:t>
      </w:r>
      <w:r w:rsidRPr="00C80E2F">
        <w:rPr>
          <w:rFonts w:ascii="Times New Roman" w:eastAsia="Times New Roman" w:hAnsi="Times New Roman" w:cs="Times New Roman"/>
          <w:b/>
          <w:sz w:val="24"/>
          <w:szCs w:val="24"/>
          <w:lang w:eastAsia="ar-SA"/>
        </w:rPr>
        <w:t xml:space="preserve"> </w:t>
      </w:r>
      <w:r w:rsidRPr="00C80E2F">
        <w:rPr>
          <w:rFonts w:ascii="Times New Roman" w:eastAsia="Times New Roman" w:hAnsi="Times New Roman" w:cs="Times New Roman"/>
          <w:sz w:val="24"/>
          <w:szCs w:val="24"/>
          <w:lang w:eastAsia="ar-SA"/>
        </w:rPr>
        <w:t>realizacją pilotażowego programu „Aktywny samorząd” na obsługę, promocję i ewaluację programu powiat wieruszowski posiadał środki w wysokości 7.431,98 zł., z czego w 2021r. wykorzystał kwotę 3.564,82 zł., a kwota 3.867,16 zł. została do wykorzystania w 2022r.</w:t>
      </w:r>
    </w:p>
    <w:p w:rsidR="00C80E2F" w:rsidRPr="00C80E2F" w:rsidRDefault="00C80E2F" w:rsidP="00C80E2F">
      <w:pPr>
        <w:tabs>
          <w:tab w:val="left" w:pos="0"/>
        </w:tabs>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b/>
          <w:bCs/>
          <w:sz w:val="24"/>
          <w:szCs w:val="24"/>
          <w:lang w:eastAsia="ar-SA"/>
        </w:rPr>
      </w:pPr>
      <w:r w:rsidRPr="00C80E2F">
        <w:rPr>
          <w:rFonts w:ascii="Times New Roman" w:eastAsia="Times New Roman" w:hAnsi="Times New Roman" w:cs="Times New Roman"/>
          <w:b/>
          <w:sz w:val="24"/>
          <w:szCs w:val="24"/>
          <w:lang w:eastAsia="ar-SA"/>
        </w:rPr>
        <w:t xml:space="preserve"> PFRON- Program „Pomoc osobom niepełnosprawnym poszkodowanym w wyniku żywiołu lub sytuacji kryzysowych wywołanych chorobami zakaźnymi” Moduł III</w:t>
      </w:r>
    </w:p>
    <w:p w:rsidR="00C80E2F" w:rsidRPr="00C80E2F" w:rsidRDefault="00C80E2F" w:rsidP="00C80E2F">
      <w:pPr>
        <w:tabs>
          <w:tab w:val="left" w:pos="0"/>
        </w:tabs>
        <w:suppressAutoHyphens/>
        <w:spacing w:after="0" w:line="240" w:lineRule="auto"/>
        <w:jc w:val="both"/>
        <w:rPr>
          <w:rFonts w:ascii="Times New Roman" w:eastAsia="Times New Roman" w:hAnsi="Times New Roman" w:cs="Times New Roman"/>
          <w:sz w:val="24"/>
          <w:szCs w:val="24"/>
          <w:lang w:eastAsia="ar-SA"/>
        </w:rPr>
      </w:pPr>
    </w:p>
    <w:p w:rsidR="00C80E2F" w:rsidRPr="00C80E2F" w:rsidRDefault="00C80E2F" w:rsidP="00C80E2F">
      <w:pPr>
        <w:suppressAutoHyphens/>
        <w:spacing w:after="0" w:line="240" w:lineRule="auto"/>
        <w:jc w:val="both"/>
        <w:rPr>
          <w:rFonts w:ascii="Times New Roman" w:eastAsia="Times New Roman" w:hAnsi="Times New Roman" w:cs="Times New Roman"/>
          <w:b/>
          <w:sz w:val="24"/>
          <w:szCs w:val="24"/>
          <w:lang w:eastAsia="ar-SA"/>
        </w:rPr>
      </w:pPr>
      <w:r w:rsidRPr="00C80E2F">
        <w:rPr>
          <w:rFonts w:ascii="Times New Roman" w:eastAsia="Times New Roman" w:hAnsi="Times New Roman" w:cs="Times New Roman"/>
          <w:iCs/>
          <w:sz w:val="24"/>
          <w:szCs w:val="24"/>
          <w:lang w:eastAsia="ar-SA"/>
        </w:rPr>
        <w:t xml:space="preserve">W 2020 roku powiat wieruszowski w związku z panująca pandemią </w:t>
      </w:r>
      <w:proofErr w:type="spellStart"/>
      <w:r w:rsidRPr="00C80E2F">
        <w:rPr>
          <w:rFonts w:ascii="Times New Roman" w:eastAsia="Times New Roman" w:hAnsi="Times New Roman" w:cs="Times New Roman"/>
          <w:iCs/>
          <w:sz w:val="24"/>
          <w:szCs w:val="24"/>
          <w:lang w:eastAsia="ar-SA"/>
        </w:rPr>
        <w:t>koronowirusa</w:t>
      </w:r>
      <w:proofErr w:type="spellEnd"/>
      <w:r w:rsidRPr="00C80E2F">
        <w:rPr>
          <w:rFonts w:ascii="Times New Roman" w:eastAsia="Times New Roman" w:hAnsi="Times New Roman" w:cs="Times New Roman"/>
          <w:iCs/>
          <w:sz w:val="24"/>
          <w:szCs w:val="24"/>
          <w:lang w:eastAsia="ar-SA"/>
        </w:rPr>
        <w:t xml:space="preserve"> przystąpił do realizacji programu ”Pomoc osobom niepełnosprawnym poszkodowanym w wyniku żywiołu lub sytuacji kryzysowych wywołanych chorobami zakaźnymi „Moduł III. Środki finansowe na realizację programu PFRON przekazał w 2020r. Wydatkowanie środków następowało do dnia 31.01.2021r. </w:t>
      </w:r>
    </w:p>
    <w:p w:rsidR="00C80E2F" w:rsidRPr="002629A9" w:rsidRDefault="00C80E2F" w:rsidP="002629A9">
      <w:pPr>
        <w:numPr>
          <w:ilvl w:val="0"/>
          <w:numId w:val="16"/>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629A9">
        <w:rPr>
          <w:rFonts w:ascii="Times New Roman" w:eastAsia="Times New Roman" w:hAnsi="Times New Roman" w:cs="Times New Roman"/>
          <w:b/>
          <w:sz w:val="24"/>
          <w:szCs w:val="24"/>
          <w:lang w:eastAsia="ar-SA"/>
        </w:rPr>
        <w:t xml:space="preserve"> </w:t>
      </w:r>
      <w:r w:rsidRPr="002629A9">
        <w:rPr>
          <w:rFonts w:ascii="Times New Roman" w:eastAsia="Times New Roman" w:hAnsi="Times New Roman" w:cs="Times New Roman"/>
          <w:bCs/>
          <w:sz w:val="24"/>
          <w:szCs w:val="24"/>
          <w:lang w:eastAsia="ar-SA"/>
        </w:rPr>
        <w:t>Na realizację programu powiat</w:t>
      </w:r>
      <w:r w:rsidRPr="002629A9">
        <w:rPr>
          <w:rFonts w:ascii="Times New Roman" w:eastAsia="Times New Roman" w:hAnsi="Times New Roman" w:cs="Times New Roman"/>
          <w:sz w:val="24"/>
          <w:szCs w:val="24"/>
          <w:lang w:eastAsia="ar-SA"/>
        </w:rPr>
        <w:t xml:space="preserve"> w 2021r. wydatkował środki w wysokości 131.500 zł</w:t>
      </w:r>
    </w:p>
    <w:p w:rsidR="0054636E" w:rsidRPr="00296A96" w:rsidRDefault="00C80E2F" w:rsidP="00296A96">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C80E2F">
        <w:rPr>
          <w:rFonts w:ascii="Times New Roman" w:eastAsia="Times New Roman" w:hAnsi="Times New Roman" w:cs="Times New Roman"/>
          <w:sz w:val="24"/>
          <w:szCs w:val="24"/>
          <w:lang w:eastAsia="ar-SA"/>
        </w:rPr>
        <w:t>Dodatkowo na</w:t>
      </w:r>
      <w:r w:rsidRPr="00C80E2F">
        <w:rPr>
          <w:rFonts w:ascii="Times New Roman" w:eastAsia="Times New Roman" w:hAnsi="Times New Roman" w:cs="Times New Roman"/>
          <w:b/>
          <w:sz w:val="24"/>
          <w:szCs w:val="24"/>
          <w:lang w:eastAsia="ar-SA"/>
        </w:rPr>
        <w:t xml:space="preserve"> </w:t>
      </w:r>
      <w:r w:rsidRPr="00C80E2F">
        <w:rPr>
          <w:rFonts w:ascii="Times New Roman" w:eastAsia="Times New Roman" w:hAnsi="Times New Roman" w:cs="Times New Roman"/>
          <w:sz w:val="24"/>
          <w:szCs w:val="24"/>
          <w:lang w:eastAsia="ar-SA"/>
        </w:rPr>
        <w:t>obsługę programu powiat wieruszowski wykorzystał w 2021r. kwotę 3.412,50 zł.</w:t>
      </w:r>
    </w:p>
    <w:p w:rsidR="0054636E" w:rsidRPr="00143C68" w:rsidRDefault="0054636E" w:rsidP="00143C68">
      <w:pPr>
        <w:suppressAutoHyphens/>
        <w:spacing w:after="0" w:line="240" w:lineRule="auto"/>
        <w:jc w:val="center"/>
        <w:rPr>
          <w:rFonts w:ascii="Times New Roman" w:eastAsia="Times New Roman" w:hAnsi="Times New Roman" w:cs="Times New Roman"/>
          <w:b/>
          <w:iCs/>
          <w:sz w:val="24"/>
          <w:szCs w:val="24"/>
          <w:lang w:eastAsia="ar-SA"/>
        </w:rPr>
      </w:pPr>
    </w:p>
    <w:p w:rsidR="00143C68" w:rsidRPr="00143C68" w:rsidRDefault="00143C68" w:rsidP="00143C68">
      <w:pPr>
        <w:tabs>
          <w:tab w:val="left" w:pos="1788"/>
        </w:tabs>
        <w:suppressAutoHyphens/>
        <w:spacing w:after="0" w:line="240" w:lineRule="auto"/>
        <w:jc w:val="both"/>
        <w:rPr>
          <w:rFonts w:ascii="Times New Roman" w:eastAsia="Times New Roman" w:hAnsi="Times New Roman" w:cs="Times New Roman"/>
          <w:sz w:val="24"/>
          <w:szCs w:val="24"/>
          <w:lang w:eastAsia="ar-SA"/>
        </w:rPr>
      </w:pPr>
    </w:p>
    <w:p w:rsidR="00143C68" w:rsidRPr="00143C68" w:rsidRDefault="00143C68" w:rsidP="00143C68">
      <w:pPr>
        <w:tabs>
          <w:tab w:val="left" w:pos="360"/>
        </w:tabs>
        <w:spacing w:after="0" w:line="240" w:lineRule="auto"/>
        <w:rPr>
          <w:rFonts w:ascii="Times New Roman" w:eastAsia="Times New Roman" w:hAnsi="Times New Roman" w:cs="Times New Roman"/>
          <w:b/>
          <w:iCs/>
          <w:sz w:val="28"/>
          <w:szCs w:val="28"/>
          <w:u w:val="single"/>
          <w:lang w:eastAsia="pl-PL"/>
        </w:rPr>
      </w:pPr>
      <w:r w:rsidRPr="00143C68">
        <w:rPr>
          <w:rFonts w:ascii="Times New Roman" w:eastAsia="Times New Roman" w:hAnsi="Times New Roman" w:cs="Times New Roman"/>
          <w:b/>
          <w:iCs/>
          <w:sz w:val="28"/>
          <w:szCs w:val="28"/>
          <w:u w:val="single"/>
          <w:lang w:eastAsia="pl-PL"/>
        </w:rPr>
        <w:t>II.  Efekty pracy organizatora rodzinnej pieczy zastępczej.</w:t>
      </w:r>
    </w:p>
    <w:p w:rsidR="00FE774A" w:rsidRPr="00FE774A" w:rsidRDefault="00FE774A" w:rsidP="00FE774A">
      <w:pPr>
        <w:tabs>
          <w:tab w:val="left" w:pos="360"/>
        </w:tabs>
        <w:spacing w:after="0" w:line="240" w:lineRule="auto"/>
        <w:rPr>
          <w:rFonts w:ascii="Times New Roman" w:eastAsia="Times New Roman" w:hAnsi="Times New Roman" w:cs="Times New Roman"/>
          <w:b/>
          <w:iCs/>
          <w:sz w:val="24"/>
          <w:szCs w:val="24"/>
          <w:u w:val="single"/>
          <w:lang w:eastAsia="pl-PL"/>
        </w:rPr>
      </w:pPr>
    </w:p>
    <w:p w:rsidR="00FE774A" w:rsidRPr="00FE774A" w:rsidRDefault="00FE774A" w:rsidP="00FE774A">
      <w:pPr>
        <w:tabs>
          <w:tab w:val="left" w:pos="360"/>
        </w:tabs>
        <w:spacing w:after="0" w:line="240" w:lineRule="auto"/>
        <w:rPr>
          <w:rFonts w:ascii="Times New Roman" w:eastAsia="Times New Roman" w:hAnsi="Times New Roman" w:cs="Times New Roman"/>
          <w:b/>
          <w:iCs/>
          <w:sz w:val="24"/>
          <w:szCs w:val="24"/>
          <w:u w:val="single"/>
          <w:lang w:eastAsia="pl-PL"/>
        </w:rPr>
      </w:pPr>
    </w:p>
    <w:p w:rsidR="00FE774A" w:rsidRPr="00FE774A" w:rsidRDefault="00FE774A" w:rsidP="00FE774A">
      <w:pPr>
        <w:tabs>
          <w:tab w:val="left" w:pos="360"/>
        </w:tabs>
        <w:spacing w:after="0" w:line="240" w:lineRule="auto"/>
        <w:rPr>
          <w:rFonts w:ascii="Times New Roman" w:eastAsia="Times New Roman" w:hAnsi="Times New Roman" w:cs="Times New Roman"/>
          <w:b/>
          <w:iCs/>
          <w:sz w:val="24"/>
          <w:szCs w:val="24"/>
          <w:u w:val="single"/>
          <w:lang w:eastAsia="pl-PL"/>
        </w:rPr>
      </w:pPr>
      <w:r w:rsidRPr="00FE774A">
        <w:rPr>
          <w:rFonts w:ascii="Times New Roman" w:eastAsia="Times New Roman" w:hAnsi="Times New Roman" w:cs="Times New Roman"/>
          <w:b/>
          <w:iCs/>
          <w:sz w:val="24"/>
          <w:szCs w:val="24"/>
          <w:u w:val="single"/>
          <w:lang w:eastAsia="pl-PL"/>
        </w:rPr>
        <w:t>1.Organizowanie opieki w rodzinach zastępczych.</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Na dzień 31.12.2021 r. w pieczy zastępczej naszych dzieci z terenu powiatu wieruszowskiego przebywało </w:t>
      </w:r>
      <w:r w:rsidRPr="00FE774A">
        <w:rPr>
          <w:rFonts w:ascii="Times New Roman" w:eastAsia="Times New Roman" w:hAnsi="Times New Roman" w:cs="Times New Roman"/>
          <w:b/>
          <w:sz w:val="24"/>
          <w:szCs w:val="24"/>
          <w:lang w:eastAsia="pl-PL"/>
        </w:rPr>
        <w:t>57</w:t>
      </w:r>
      <w:r w:rsidRPr="00FE774A">
        <w:rPr>
          <w:rFonts w:ascii="Times New Roman" w:eastAsia="Times New Roman" w:hAnsi="Times New Roman" w:cs="Times New Roman"/>
          <w:sz w:val="24"/>
          <w:szCs w:val="24"/>
          <w:lang w:eastAsia="pl-PL"/>
        </w:rPr>
        <w:t xml:space="preserve"> wychowanków z czego </w:t>
      </w:r>
      <w:r w:rsidRPr="00FE774A">
        <w:rPr>
          <w:rFonts w:ascii="Times New Roman" w:eastAsia="Times New Roman" w:hAnsi="Times New Roman" w:cs="Times New Roman"/>
          <w:b/>
          <w:sz w:val="24"/>
          <w:szCs w:val="24"/>
          <w:lang w:eastAsia="pl-PL"/>
        </w:rPr>
        <w:t>21%</w:t>
      </w:r>
      <w:r w:rsidRPr="00FE774A">
        <w:rPr>
          <w:rFonts w:ascii="Times New Roman" w:eastAsia="Times New Roman" w:hAnsi="Times New Roman" w:cs="Times New Roman"/>
          <w:sz w:val="24"/>
          <w:szCs w:val="24"/>
          <w:lang w:eastAsia="pl-PL"/>
        </w:rPr>
        <w:t xml:space="preserve"> (12 podopiecznych) </w:t>
      </w:r>
      <w:r w:rsidRPr="00FE774A">
        <w:rPr>
          <w:rFonts w:ascii="Times New Roman" w:eastAsia="Times New Roman" w:hAnsi="Times New Roman" w:cs="Times New Roman"/>
          <w:sz w:val="24"/>
          <w:szCs w:val="24"/>
          <w:lang w:eastAsia="pl-PL"/>
        </w:rPr>
        <w:br/>
        <w:t xml:space="preserve">w instytucjonalnej pieczy zastępczej typu rodzinnego, </w:t>
      </w:r>
      <w:r w:rsidRPr="00FE774A">
        <w:rPr>
          <w:rFonts w:ascii="Times New Roman" w:eastAsia="Times New Roman" w:hAnsi="Times New Roman" w:cs="Times New Roman"/>
          <w:b/>
          <w:sz w:val="24"/>
          <w:szCs w:val="24"/>
          <w:lang w:eastAsia="pl-PL"/>
        </w:rPr>
        <w:t>9%</w:t>
      </w:r>
      <w:r w:rsidRPr="00FE774A">
        <w:rPr>
          <w:rFonts w:ascii="Times New Roman" w:eastAsia="Times New Roman" w:hAnsi="Times New Roman" w:cs="Times New Roman"/>
          <w:sz w:val="24"/>
          <w:szCs w:val="24"/>
          <w:lang w:eastAsia="pl-PL"/>
        </w:rPr>
        <w:t xml:space="preserve"> (5 podopiecznych) </w:t>
      </w:r>
      <w:r w:rsidRPr="00FE774A">
        <w:rPr>
          <w:rFonts w:ascii="Times New Roman" w:eastAsia="Times New Roman" w:hAnsi="Times New Roman" w:cs="Times New Roman"/>
          <w:sz w:val="24"/>
          <w:szCs w:val="24"/>
          <w:lang w:eastAsia="pl-PL"/>
        </w:rPr>
        <w:br/>
        <w:t xml:space="preserve">w instytucjonalnej pieczy zastępczej poza powiatem, a </w:t>
      </w:r>
      <w:r w:rsidRPr="00FE774A">
        <w:rPr>
          <w:rFonts w:ascii="Times New Roman" w:eastAsia="Times New Roman" w:hAnsi="Times New Roman" w:cs="Times New Roman"/>
          <w:b/>
          <w:sz w:val="24"/>
          <w:szCs w:val="24"/>
          <w:lang w:eastAsia="pl-PL"/>
        </w:rPr>
        <w:t>70%</w:t>
      </w:r>
      <w:r w:rsidRPr="00FE774A">
        <w:rPr>
          <w:rFonts w:ascii="Times New Roman" w:eastAsia="Times New Roman" w:hAnsi="Times New Roman" w:cs="Times New Roman"/>
          <w:sz w:val="24"/>
          <w:szCs w:val="24"/>
          <w:lang w:eastAsia="pl-PL"/>
        </w:rPr>
        <w:t xml:space="preserve"> (40 podopiecznych) w rodzinach zastępczych (w tym 4 poza powiatem), co ilustruje wykres poniżej. Ponadto </w:t>
      </w:r>
      <w:r w:rsidRPr="00FE774A">
        <w:rPr>
          <w:rFonts w:ascii="Times New Roman" w:eastAsia="Times New Roman" w:hAnsi="Times New Roman" w:cs="Times New Roman"/>
          <w:sz w:val="24"/>
          <w:szCs w:val="24"/>
          <w:lang w:eastAsia="pl-PL"/>
        </w:rPr>
        <w:br/>
        <w:t>31 wychowanków z terenu innych powiatów przebywało w pieczy na terenie powiatu wieruszowskiego – 22 w rodzinach zastępczych i 9 w placówkach opiekuńczo-wychowawczych typu rodzinnego.</w:t>
      </w:r>
    </w:p>
    <w:p w:rsidR="00FE774A" w:rsidRPr="00FE774A" w:rsidRDefault="00FE774A" w:rsidP="00FE774A">
      <w:pPr>
        <w:tabs>
          <w:tab w:val="left" w:pos="360"/>
        </w:tabs>
        <w:spacing w:after="0" w:line="240" w:lineRule="auto"/>
        <w:rPr>
          <w:rFonts w:ascii="Times New Roman" w:eastAsia="Times New Roman" w:hAnsi="Times New Roman" w:cs="Times New Roman"/>
          <w:b/>
          <w:iCs/>
          <w:color w:val="FF0000"/>
          <w:sz w:val="28"/>
          <w:szCs w:val="28"/>
          <w:u w:val="single"/>
          <w:lang w:eastAsia="pl-PL"/>
        </w:rPr>
      </w:pPr>
    </w:p>
    <w:p w:rsidR="00FE774A" w:rsidRPr="00296A96" w:rsidRDefault="00FE774A" w:rsidP="00296A96">
      <w:pPr>
        <w:spacing w:after="0" w:line="240" w:lineRule="auto"/>
        <w:ind w:left="709" w:hanging="709"/>
        <w:rPr>
          <w:rFonts w:ascii="Times New Roman" w:eastAsia="Times New Roman" w:hAnsi="Times New Roman" w:cs="Times New Roman"/>
          <w:iCs/>
          <w:sz w:val="24"/>
          <w:szCs w:val="24"/>
          <w:lang w:eastAsia="pl-PL"/>
        </w:rPr>
      </w:pPr>
      <w:r w:rsidRPr="00791C8B">
        <w:rPr>
          <w:rFonts w:ascii="Times New Roman" w:eastAsia="Times New Roman" w:hAnsi="Times New Roman" w:cs="Times New Roman"/>
          <w:iCs/>
          <w:lang w:eastAsia="pl-PL"/>
        </w:rPr>
        <w:lastRenderedPageBreak/>
        <w:t>Wyk.1. Procentowe zestawienie dzieci w pieczy zastępczej z terenu powiatu wieruszowskiego.</w:t>
      </w:r>
      <w:r w:rsidRPr="00FE774A">
        <w:rPr>
          <w:rFonts w:ascii="Times New Roman" w:eastAsia="Times New Roman" w:hAnsi="Times New Roman" w:cs="Times New Roman"/>
          <w:b/>
          <w:iCs/>
          <w:sz w:val="24"/>
          <w:szCs w:val="24"/>
          <w:u w:val="single"/>
          <w:lang w:eastAsia="pl-PL"/>
        </w:rPr>
        <w:t xml:space="preserve"> </w:t>
      </w:r>
      <w:r w:rsidR="006A01FE" w:rsidRPr="006A01FE">
        <w:rPr>
          <w:rFonts w:ascii="Times New Roman" w:eastAsia="Times New Roman" w:hAnsi="Times New Roman" w:cs="Times New Roman"/>
          <w:b/>
          <w:noProof/>
          <w:sz w:val="24"/>
          <w:szCs w:val="24"/>
          <w:lang w:eastAsia="pl-PL"/>
        </w:rPr>
        <w:drawing>
          <wp:inline distT="0" distB="0" distL="0" distR="0">
            <wp:extent cx="5074920" cy="2842260"/>
            <wp:effectExtent l="0" t="0" r="11430" b="15240"/>
            <wp:docPr id="8"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Ogółem w 2021 r. zespół ds. rodzinnej pieczy zastępczej obsługiwał </w:t>
      </w:r>
      <w:r w:rsidRPr="00FE774A">
        <w:rPr>
          <w:rFonts w:ascii="Times New Roman" w:eastAsia="Times New Roman" w:hAnsi="Times New Roman" w:cs="Times New Roman"/>
          <w:b/>
          <w:bCs/>
          <w:sz w:val="24"/>
          <w:szCs w:val="24"/>
          <w:lang w:eastAsia="pl-PL"/>
        </w:rPr>
        <w:t>44</w:t>
      </w:r>
      <w:r w:rsidRPr="00FE774A">
        <w:rPr>
          <w:rFonts w:ascii="Times New Roman" w:eastAsia="Times New Roman" w:hAnsi="Times New Roman" w:cs="Times New Roman"/>
          <w:sz w:val="24"/>
          <w:szCs w:val="24"/>
          <w:lang w:eastAsia="pl-PL"/>
        </w:rPr>
        <w:t xml:space="preserve"> rodziny zastępcze, </w:t>
      </w:r>
      <w:r w:rsidRPr="00FE774A">
        <w:rPr>
          <w:rFonts w:ascii="Times New Roman" w:eastAsia="Times New Roman" w:hAnsi="Times New Roman" w:cs="Times New Roman"/>
          <w:sz w:val="24"/>
          <w:szCs w:val="24"/>
          <w:lang w:eastAsia="pl-PL"/>
        </w:rPr>
        <w:br/>
        <w:t xml:space="preserve">w których umieszczone było łącznie </w:t>
      </w:r>
      <w:r w:rsidRPr="00FE774A">
        <w:rPr>
          <w:rFonts w:ascii="Times New Roman" w:eastAsia="Times New Roman" w:hAnsi="Times New Roman" w:cs="Times New Roman"/>
          <w:b/>
          <w:sz w:val="24"/>
          <w:szCs w:val="24"/>
          <w:lang w:eastAsia="pl-PL"/>
        </w:rPr>
        <w:t>63</w:t>
      </w:r>
      <w:r w:rsidRPr="00FE774A">
        <w:rPr>
          <w:rFonts w:ascii="Times New Roman" w:eastAsia="Times New Roman" w:hAnsi="Times New Roman" w:cs="Times New Roman"/>
          <w:sz w:val="24"/>
          <w:szCs w:val="24"/>
          <w:lang w:eastAsia="pl-PL"/>
        </w:rPr>
        <w:t xml:space="preserve"> dzieci.</w:t>
      </w:r>
      <w:r w:rsidRPr="00FE774A">
        <w:rPr>
          <w:rFonts w:ascii="Times New Roman" w:eastAsia="Times New Roman" w:hAnsi="Times New Roman" w:cs="Times New Roman"/>
          <w:color w:val="FF0000"/>
          <w:sz w:val="24"/>
          <w:szCs w:val="24"/>
          <w:lang w:eastAsia="pl-PL"/>
        </w:rPr>
        <w:t xml:space="preserve"> </w:t>
      </w:r>
      <w:r w:rsidRPr="00FE774A">
        <w:rPr>
          <w:rFonts w:ascii="Times New Roman" w:eastAsia="Times New Roman" w:hAnsi="Times New Roman" w:cs="Times New Roman"/>
          <w:sz w:val="24"/>
          <w:szCs w:val="24"/>
          <w:lang w:eastAsia="pl-PL"/>
        </w:rPr>
        <w:t xml:space="preserve">Na mocy postanowienia sądu zawiązane zostało: </w:t>
      </w:r>
      <w:r w:rsidRPr="00FE774A">
        <w:rPr>
          <w:rFonts w:ascii="Times New Roman" w:eastAsia="Times New Roman" w:hAnsi="Times New Roman" w:cs="Times New Roman"/>
          <w:b/>
          <w:sz w:val="24"/>
          <w:szCs w:val="24"/>
          <w:lang w:eastAsia="pl-PL"/>
        </w:rPr>
        <w:t>5 rodzin</w:t>
      </w:r>
      <w:r w:rsidRPr="00FE774A">
        <w:rPr>
          <w:rFonts w:ascii="Times New Roman" w:eastAsia="Times New Roman" w:hAnsi="Times New Roman" w:cs="Times New Roman"/>
          <w:sz w:val="24"/>
          <w:szCs w:val="24"/>
          <w:lang w:eastAsia="pl-PL"/>
        </w:rPr>
        <w:t xml:space="preserve"> spokrewnionych, w których umieszczono </w:t>
      </w:r>
      <w:r w:rsidRPr="00FE774A">
        <w:rPr>
          <w:rFonts w:ascii="Times New Roman" w:eastAsia="Times New Roman" w:hAnsi="Times New Roman" w:cs="Times New Roman"/>
          <w:b/>
          <w:sz w:val="24"/>
          <w:szCs w:val="24"/>
          <w:lang w:eastAsia="pl-PL"/>
        </w:rPr>
        <w:t>8 dzieci</w:t>
      </w:r>
      <w:r w:rsidRPr="00FE774A">
        <w:rPr>
          <w:rFonts w:ascii="Times New Roman" w:eastAsia="Times New Roman" w:hAnsi="Times New Roman" w:cs="Times New Roman"/>
          <w:sz w:val="24"/>
          <w:szCs w:val="24"/>
          <w:lang w:eastAsia="pl-PL"/>
        </w:rPr>
        <w:t>,</w:t>
      </w:r>
      <w:r w:rsidRPr="00FE774A">
        <w:rPr>
          <w:rFonts w:ascii="Times New Roman" w:eastAsia="Times New Roman" w:hAnsi="Times New Roman" w:cs="Times New Roman"/>
          <w:color w:val="FF0000"/>
          <w:sz w:val="24"/>
          <w:szCs w:val="24"/>
          <w:lang w:eastAsia="pl-PL"/>
        </w:rPr>
        <w:t xml:space="preserve"> </w:t>
      </w:r>
      <w:r w:rsidRPr="00FE774A">
        <w:rPr>
          <w:rFonts w:ascii="Times New Roman" w:eastAsia="Times New Roman" w:hAnsi="Times New Roman" w:cs="Times New Roman"/>
          <w:b/>
          <w:sz w:val="24"/>
          <w:szCs w:val="24"/>
          <w:lang w:eastAsia="pl-PL"/>
        </w:rPr>
        <w:t>1</w:t>
      </w:r>
      <w:r w:rsidRPr="00FE774A">
        <w:rPr>
          <w:rFonts w:ascii="Times New Roman" w:eastAsia="Times New Roman" w:hAnsi="Times New Roman" w:cs="Times New Roman"/>
          <w:sz w:val="24"/>
          <w:szCs w:val="24"/>
          <w:lang w:eastAsia="pl-PL"/>
        </w:rPr>
        <w:t xml:space="preserve"> </w:t>
      </w:r>
      <w:r w:rsidRPr="00FE774A">
        <w:rPr>
          <w:rFonts w:ascii="Times New Roman" w:eastAsia="Times New Roman" w:hAnsi="Times New Roman" w:cs="Times New Roman"/>
          <w:b/>
          <w:sz w:val="24"/>
          <w:szCs w:val="24"/>
          <w:lang w:eastAsia="pl-PL"/>
        </w:rPr>
        <w:t>rodzina</w:t>
      </w:r>
      <w:r w:rsidRPr="00FE774A">
        <w:rPr>
          <w:rFonts w:ascii="Times New Roman" w:eastAsia="Times New Roman" w:hAnsi="Times New Roman" w:cs="Times New Roman"/>
          <w:sz w:val="24"/>
          <w:szCs w:val="24"/>
          <w:lang w:eastAsia="pl-PL"/>
        </w:rPr>
        <w:t xml:space="preserve"> niezawodowa, w której umieszczono </w:t>
      </w:r>
      <w:r w:rsidRPr="00FE774A">
        <w:rPr>
          <w:rFonts w:ascii="Times New Roman" w:eastAsia="Times New Roman" w:hAnsi="Times New Roman" w:cs="Times New Roman"/>
          <w:b/>
          <w:sz w:val="24"/>
          <w:szCs w:val="24"/>
          <w:lang w:eastAsia="pl-PL"/>
        </w:rPr>
        <w:t>1 dziecko</w:t>
      </w:r>
      <w:r w:rsidRPr="00FE774A">
        <w:rPr>
          <w:rFonts w:ascii="Times New Roman" w:eastAsia="Times New Roman" w:hAnsi="Times New Roman" w:cs="Times New Roman"/>
          <w:sz w:val="24"/>
          <w:szCs w:val="24"/>
          <w:lang w:eastAsia="pl-PL"/>
        </w:rPr>
        <w:t xml:space="preserve">, a także </w:t>
      </w:r>
      <w:r w:rsidRPr="00FE774A">
        <w:rPr>
          <w:rFonts w:ascii="Times New Roman" w:eastAsia="Times New Roman" w:hAnsi="Times New Roman" w:cs="Times New Roman"/>
          <w:b/>
          <w:sz w:val="24"/>
          <w:szCs w:val="24"/>
          <w:lang w:eastAsia="pl-PL"/>
        </w:rPr>
        <w:t>1 dziecko</w:t>
      </w:r>
      <w:r w:rsidRPr="00FE774A">
        <w:rPr>
          <w:rFonts w:ascii="Times New Roman" w:eastAsia="Times New Roman" w:hAnsi="Times New Roman" w:cs="Times New Roman"/>
          <w:sz w:val="24"/>
          <w:szCs w:val="24"/>
          <w:lang w:eastAsia="pl-PL"/>
        </w:rPr>
        <w:t xml:space="preserve"> przeniesiono z rodziny spokrewnionej do istniejącej już rodziny zastępczej zawodowej. Ponadto </w:t>
      </w:r>
      <w:r w:rsidRPr="00FE774A">
        <w:rPr>
          <w:rFonts w:ascii="Times New Roman" w:eastAsia="Times New Roman" w:hAnsi="Times New Roman" w:cs="Times New Roman"/>
          <w:b/>
          <w:bCs/>
          <w:sz w:val="24"/>
          <w:szCs w:val="24"/>
          <w:lang w:eastAsia="pl-PL"/>
        </w:rPr>
        <w:t>1 dziecko</w:t>
      </w:r>
      <w:r w:rsidRPr="00FE774A">
        <w:rPr>
          <w:rFonts w:ascii="Times New Roman" w:eastAsia="Times New Roman" w:hAnsi="Times New Roman" w:cs="Times New Roman"/>
          <w:sz w:val="24"/>
          <w:szCs w:val="24"/>
          <w:lang w:eastAsia="pl-PL"/>
        </w:rPr>
        <w:t xml:space="preserve"> zostało umieszczone poza powiatem w rodzinie zastępczej zawodowej pełniącej funkcję pogotowia rodzinnego. Dodatkowo do Rodzinnego Domu Fundacji „Happy Kids” nr 5 w Lubczynie przeniesiono </w:t>
      </w:r>
      <w:r w:rsidRPr="00FE774A">
        <w:rPr>
          <w:rFonts w:ascii="Times New Roman" w:eastAsia="Times New Roman" w:hAnsi="Times New Roman" w:cs="Times New Roman"/>
          <w:sz w:val="24"/>
          <w:szCs w:val="24"/>
          <w:lang w:eastAsia="pl-PL"/>
        </w:rPr>
        <w:br/>
      </w:r>
      <w:r w:rsidRPr="00FE774A">
        <w:rPr>
          <w:rFonts w:ascii="Times New Roman" w:eastAsia="Times New Roman" w:hAnsi="Times New Roman" w:cs="Times New Roman"/>
          <w:b/>
          <w:sz w:val="24"/>
          <w:szCs w:val="24"/>
          <w:lang w:eastAsia="pl-PL"/>
        </w:rPr>
        <w:t>1 dziecko</w:t>
      </w:r>
      <w:r w:rsidRPr="00FE774A">
        <w:rPr>
          <w:rFonts w:ascii="Times New Roman" w:eastAsia="Times New Roman" w:hAnsi="Times New Roman" w:cs="Times New Roman"/>
          <w:sz w:val="24"/>
          <w:szCs w:val="24"/>
          <w:lang w:eastAsia="pl-PL"/>
        </w:rPr>
        <w:t xml:space="preserve"> z rodziny zastępczej spokrewnionej i </w:t>
      </w:r>
      <w:r w:rsidRPr="00FE774A">
        <w:rPr>
          <w:rFonts w:ascii="Times New Roman" w:eastAsia="Times New Roman" w:hAnsi="Times New Roman" w:cs="Times New Roman"/>
          <w:b/>
          <w:sz w:val="24"/>
          <w:szCs w:val="24"/>
          <w:lang w:eastAsia="pl-PL"/>
        </w:rPr>
        <w:t>2 dzieci</w:t>
      </w:r>
      <w:r w:rsidRPr="00FE774A">
        <w:rPr>
          <w:rFonts w:ascii="Times New Roman" w:eastAsia="Times New Roman" w:hAnsi="Times New Roman" w:cs="Times New Roman"/>
          <w:sz w:val="24"/>
          <w:szCs w:val="24"/>
          <w:lang w:eastAsia="pl-PL"/>
        </w:rPr>
        <w:t xml:space="preserve"> z Domu Dziecka dla Małych Dzieci </w:t>
      </w:r>
      <w:r w:rsidRPr="00FE774A">
        <w:rPr>
          <w:rFonts w:ascii="Times New Roman" w:eastAsia="Times New Roman" w:hAnsi="Times New Roman" w:cs="Times New Roman"/>
          <w:sz w:val="24"/>
          <w:szCs w:val="24"/>
          <w:lang w:eastAsia="pl-PL"/>
        </w:rPr>
        <w:br/>
        <w:t xml:space="preserve">w Łodzi. W Rodzinnych Domach Fundacji „Happy Kids” nr 9 w Sokolnikach i nr 14 </w:t>
      </w:r>
      <w:r w:rsidRPr="00FE774A">
        <w:rPr>
          <w:rFonts w:ascii="Times New Roman" w:eastAsia="Times New Roman" w:hAnsi="Times New Roman" w:cs="Times New Roman"/>
          <w:sz w:val="24"/>
          <w:szCs w:val="24"/>
          <w:lang w:eastAsia="pl-PL"/>
        </w:rPr>
        <w:br/>
        <w:t xml:space="preserve">w Czastarach umieszczono po </w:t>
      </w:r>
      <w:r w:rsidRPr="00FE774A">
        <w:rPr>
          <w:rFonts w:ascii="Times New Roman" w:eastAsia="Times New Roman" w:hAnsi="Times New Roman" w:cs="Times New Roman"/>
          <w:b/>
          <w:sz w:val="24"/>
          <w:szCs w:val="24"/>
          <w:lang w:eastAsia="pl-PL"/>
        </w:rPr>
        <w:t>1 dziecku</w:t>
      </w:r>
      <w:r w:rsidRPr="00FE774A">
        <w:rPr>
          <w:rFonts w:ascii="Times New Roman" w:eastAsia="Times New Roman" w:hAnsi="Times New Roman" w:cs="Times New Roman"/>
          <w:sz w:val="24"/>
          <w:szCs w:val="24"/>
          <w:lang w:eastAsia="pl-PL"/>
        </w:rPr>
        <w:t xml:space="preserve"> z terenu naszego powiatu. </w:t>
      </w:r>
    </w:p>
    <w:p w:rsidR="00FE774A" w:rsidRPr="00FE774A" w:rsidRDefault="00FE774A" w:rsidP="00FE774A">
      <w:pPr>
        <w:spacing w:after="0" w:line="240" w:lineRule="auto"/>
        <w:jc w:val="both"/>
        <w:rPr>
          <w:rFonts w:ascii="Times New Roman" w:eastAsia="Times New Roman" w:hAnsi="Times New Roman" w:cs="Times New Roman"/>
          <w:sz w:val="24"/>
          <w:szCs w:val="24"/>
          <w:lang w:eastAsia="pl-PL"/>
        </w:rPr>
      </w:pPr>
    </w:p>
    <w:p w:rsidR="00FE774A" w:rsidRPr="008121A6" w:rsidRDefault="006F5981" w:rsidP="00FE774A">
      <w:pPr>
        <w:spacing w:after="0" w:line="240" w:lineRule="auto"/>
        <w:ind w:left="709" w:hanging="709"/>
        <w:jc w:val="both"/>
        <w:rPr>
          <w:rFonts w:ascii="Times New Roman" w:eastAsia="Times New Roman" w:hAnsi="Times New Roman" w:cs="Times New Roman"/>
          <w:lang w:eastAsia="pl-PL"/>
        </w:rPr>
      </w:pPr>
      <w:r>
        <w:rPr>
          <w:rFonts w:ascii="Times New Roman" w:eastAsia="Times New Roman" w:hAnsi="Times New Roman" w:cs="Times New Roman"/>
          <w:lang w:eastAsia="pl-PL"/>
        </w:rPr>
        <w:t>Tabela10</w:t>
      </w:r>
      <w:r w:rsidR="00791C8B" w:rsidRPr="008121A6">
        <w:rPr>
          <w:rFonts w:ascii="Times New Roman" w:eastAsia="Times New Roman" w:hAnsi="Times New Roman" w:cs="Times New Roman"/>
          <w:lang w:eastAsia="pl-PL"/>
        </w:rPr>
        <w:t>.</w:t>
      </w:r>
      <w:r w:rsidR="00FE774A" w:rsidRPr="008121A6">
        <w:rPr>
          <w:rFonts w:ascii="Times New Roman" w:eastAsia="Times New Roman" w:hAnsi="Times New Roman" w:cs="Times New Roman"/>
          <w:lang w:eastAsia="pl-PL"/>
        </w:rPr>
        <w:t xml:space="preserve">Struktura wiekowa dzieci przebywających w rodzinnej formie pieczy zastępczej </w:t>
      </w:r>
      <w:r w:rsidR="00FE774A" w:rsidRPr="008121A6">
        <w:rPr>
          <w:rFonts w:ascii="Times New Roman" w:eastAsia="Times New Roman" w:hAnsi="Times New Roman" w:cs="Times New Roman"/>
          <w:lang w:eastAsia="pl-PL"/>
        </w:rPr>
        <w:br/>
        <w:t>na dzień 31.12.2021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FE774A" w:rsidRPr="00FE774A" w:rsidTr="00B31242">
        <w:tc>
          <w:tcPr>
            <w:tcW w:w="4498" w:type="dxa"/>
            <w:hideMark/>
          </w:tcPr>
          <w:p w:rsidR="00FE774A" w:rsidRPr="00FE774A" w:rsidRDefault="00FE774A" w:rsidP="00FE774A">
            <w:pPr>
              <w:spacing w:after="0" w:line="360" w:lineRule="auto"/>
              <w:jc w:val="center"/>
              <w:rPr>
                <w:rFonts w:ascii="Times New Roman" w:eastAsia="Times New Roman" w:hAnsi="Times New Roman" w:cs="Times New Roman"/>
                <w:b/>
                <w:sz w:val="24"/>
                <w:szCs w:val="24"/>
              </w:rPr>
            </w:pPr>
            <w:r w:rsidRPr="00FE774A">
              <w:rPr>
                <w:rFonts w:ascii="Times New Roman" w:eastAsia="Times New Roman" w:hAnsi="Times New Roman" w:cs="Times New Roman"/>
                <w:b/>
                <w:sz w:val="24"/>
                <w:szCs w:val="24"/>
              </w:rPr>
              <w:t>Wiek dziecka</w:t>
            </w:r>
          </w:p>
        </w:tc>
        <w:tc>
          <w:tcPr>
            <w:tcW w:w="4606" w:type="dxa"/>
            <w:hideMark/>
          </w:tcPr>
          <w:p w:rsidR="00FE774A" w:rsidRPr="00FE774A" w:rsidRDefault="00FE774A" w:rsidP="00FE774A">
            <w:pPr>
              <w:spacing w:after="0" w:line="360" w:lineRule="auto"/>
              <w:jc w:val="center"/>
              <w:rPr>
                <w:rFonts w:ascii="Times New Roman" w:eastAsia="Times New Roman" w:hAnsi="Times New Roman" w:cs="Times New Roman"/>
                <w:b/>
                <w:sz w:val="24"/>
                <w:szCs w:val="24"/>
              </w:rPr>
            </w:pPr>
            <w:r w:rsidRPr="00FE774A">
              <w:rPr>
                <w:rFonts w:ascii="Times New Roman" w:eastAsia="Times New Roman" w:hAnsi="Times New Roman" w:cs="Times New Roman"/>
                <w:b/>
                <w:sz w:val="24"/>
                <w:szCs w:val="24"/>
              </w:rPr>
              <w:t>Liczba dzieci</w:t>
            </w:r>
          </w:p>
        </w:tc>
      </w:tr>
      <w:tr w:rsidR="00FE774A" w:rsidRPr="00FE774A" w:rsidTr="00B31242">
        <w:tc>
          <w:tcPr>
            <w:tcW w:w="4498" w:type="dxa"/>
            <w:hideMark/>
          </w:tcPr>
          <w:p w:rsidR="00FE774A" w:rsidRPr="00FE774A" w:rsidRDefault="00FE774A" w:rsidP="00FE774A">
            <w:pPr>
              <w:spacing w:after="0" w:line="360"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Od 0 do 3 lat</w:t>
            </w:r>
          </w:p>
        </w:tc>
        <w:tc>
          <w:tcPr>
            <w:tcW w:w="4606"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5</w:t>
            </w:r>
          </w:p>
        </w:tc>
      </w:tr>
      <w:tr w:rsidR="00FE774A" w:rsidRPr="00FE774A" w:rsidTr="00B31242">
        <w:tc>
          <w:tcPr>
            <w:tcW w:w="4498" w:type="dxa"/>
            <w:hideMark/>
          </w:tcPr>
          <w:p w:rsidR="00FE774A" w:rsidRPr="00FE774A" w:rsidRDefault="00FE774A" w:rsidP="00FE774A">
            <w:pPr>
              <w:spacing w:after="0" w:line="360"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Od 4 do 6 lat</w:t>
            </w:r>
          </w:p>
        </w:tc>
        <w:tc>
          <w:tcPr>
            <w:tcW w:w="4606"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4</w:t>
            </w:r>
          </w:p>
        </w:tc>
      </w:tr>
      <w:tr w:rsidR="00FE774A" w:rsidRPr="00FE774A" w:rsidTr="00B31242">
        <w:tc>
          <w:tcPr>
            <w:tcW w:w="4498" w:type="dxa"/>
            <w:hideMark/>
          </w:tcPr>
          <w:p w:rsidR="00FE774A" w:rsidRPr="00FE774A" w:rsidRDefault="00FE774A" w:rsidP="00FE774A">
            <w:pPr>
              <w:spacing w:after="0" w:line="360"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Od 7 do 13 lat</w:t>
            </w:r>
          </w:p>
        </w:tc>
        <w:tc>
          <w:tcPr>
            <w:tcW w:w="4606"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23</w:t>
            </w:r>
          </w:p>
        </w:tc>
      </w:tr>
      <w:tr w:rsidR="00FE774A" w:rsidRPr="00FE774A" w:rsidTr="00B31242">
        <w:tc>
          <w:tcPr>
            <w:tcW w:w="4498" w:type="dxa"/>
            <w:hideMark/>
          </w:tcPr>
          <w:p w:rsidR="00FE774A" w:rsidRPr="00FE774A" w:rsidRDefault="00FE774A" w:rsidP="00FE774A">
            <w:pPr>
              <w:spacing w:after="0" w:line="360"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Od 14 do 17 lat</w:t>
            </w:r>
          </w:p>
        </w:tc>
        <w:tc>
          <w:tcPr>
            <w:tcW w:w="4606"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13</w:t>
            </w:r>
          </w:p>
        </w:tc>
      </w:tr>
      <w:tr w:rsidR="00FE774A" w:rsidRPr="00FE774A" w:rsidTr="00B31242">
        <w:tc>
          <w:tcPr>
            <w:tcW w:w="4498" w:type="dxa"/>
            <w:hideMark/>
          </w:tcPr>
          <w:p w:rsidR="00FE774A" w:rsidRPr="00FE774A" w:rsidRDefault="00FE774A" w:rsidP="00FE774A">
            <w:pPr>
              <w:spacing w:after="0" w:line="360"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Od 18 do 25 roku życia</w:t>
            </w:r>
          </w:p>
        </w:tc>
        <w:tc>
          <w:tcPr>
            <w:tcW w:w="4606"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13</w:t>
            </w:r>
          </w:p>
        </w:tc>
      </w:tr>
    </w:tbl>
    <w:p w:rsidR="00FE774A" w:rsidRPr="00FE774A" w:rsidRDefault="00FE774A" w:rsidP="00FE774A">
      <w:pPr>
        <w:spacing w:after="0" w:line="240" w:lineRule="auto"/>
        <w:ind w:left="709" w:hanging="709"/>
        <w:jc w:val="both"/>
        <w:rPr>
          <w:rFonts w:ascii="Times New Roman" w:eastAsia="Times New Roman" w:hAnsi="Times New Roman" w:cs="Times New Roman"/>
          <w:sz w:val="24"/>
          <w:szCs w:val="24"/>
          <w:lang w:eastAsia="pl-PL"/>
        </w:rPr>
      </w:pPr>
    </w:p>
    <w:p w:rsidR="00FE774A" w:rsidRPr="00791C8B" w:rsidRDefault="00FE774A" w:rsidP="00FE774A">
      <w:pPr>
        <w:spacing w:after="0" w:line="240" w:lineRule="auto"/>
        <w:ind w:left="851" w:hanging="851"/>
        <w:jc w:val="both"/>
        <w:rPr>
          <w:rFonts w:ascii="Times New Roman" w:eastAsia="Times New Roman" w:hAnsi="Times New Roman" w:cs="Times New Roman"/>
          <w:lang w:eastAsia="pl-PL"/>
        </w:rPr>
      </w:pPr>
      <w:r w:rsidRPr="00791C8B">
        <w:rPr>
          <w:rFonts w:ascii="Times New Roman" w:eastAsia="Times New Roman" w:hAnsi="Times New Roman" w:cs="Times New Roman"/>
          <w:lang w:eastAsia="pl-PL"/>
        </w:rPr>
        <w:t xml:space="preserve">Wyk.2. Rozmieszczenie rodzin zastępczych w poszczególnych gminach powiatu      wieruszowskiego w latach 2019 – 2021. </w:t>
      </w:r>
    </w:p>
    <w:p w:rsidR="00FE774A" w:rsidRPr="00FE774A" w:rsidRDefault="00FE774A" w:rsidP="00FE774A">
      <w:pPr>
        <w:spacing w:after="0" w:line="240" w:lineRule="auto"/>
        <w:jc w:val="both"/>
        <w:rPr>
          <w:rFonts w:ascii="Times New Roman" w:eastAsia="Times New Roman" w:hAnsi="Times New Roman" w:cs="Times New Roman"/>
          <w:sz w:val="20"/>
          <w:szCs w:val="20"/>
          <w:lang w:eastAsia="pl-PL"/>
        </w:rPr>
      </w:pPr>
      <w:r w:rsidRPr="00FE774A">
        <w:rPr>
          <w:rFonts w:ascii="Times New Roman" w:eastAsia="Times New Roman" w:hAnsi="Times New Roman" w:cs="Times New Roman"/>
          <w:noProof/>
          <w:sz w:val="20"/>
          <w:szCs w:val="20"/>
          <w:lang w:eastAsia="pl-PL"/>
        </w:rPr>
        <w:lastRenderedPageBreak/>
        <w:drawing>
          <wp:inline distT="0" distB="0" distL="0" distR="0">
            <wp:extent cx="5772150" cy="3238500"/>
            <wp:effectExtent l="0" t="0" r="0" b="0"/>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774A" w:rsidRPr="00FE774A" w:rsidRDefault="00FE774A" w:rsidP="00FE774A">
      <w:pPr>
        <w:spacing w:after="0" w:line="240" w:lineRule="auto"/>
        <w:jc w:val="both"/>
        <w:rPr>
          <w:rFonts w:ascii="Times New Roman" w:eastAsia="Times New Roman" w:hAnsi="Times New Roman" w:cs="Times New Roman"/>
          <w:sz w:val="24"/>
          <w:szCs w:val="28"/>
          <w:lang w:eastAsia="pl-PL"/>
        </w:rPr>
      </w:pPr>
      <w:r w:rsidRPr="00FE774A">
        <w:rPr>
          <w:rFonts w:ascii="Times New Roman" w:eastAsia="Times New Roman" w:hAnsi="Times New Roman" w:cs="Times New Roman"/>
          <w:sz w:val="20"/>
          <w:szCs w:val="20"/>
          <w:lang w:eastAsia="pl-PL"/>
        </w:rPr>
        <w:t>*Podane dane stanowią sumę wszystkich rodzin zastępczych w danym roku kalendarzowym. Liczba rodzin ulegała zmianie z powodu zawiązywania i rozwiązywania rodzin oraz usamodzielnień pełnoletnich wychowanków.</w:t>
      </w:r>
    </w:p>
    <w:p w:rsidR="00FE774A" w:rsidRPr="00FE774A" w:rsidRDefault="00FE774A" w:rsidP="00FE774A">
      <w:pPr>
        <w:spacing w:after="0" w:line="240" w:lineRule="auto"/>
        <w:jc w:val="both"/>
        <w:rPr>
          <w:rFonts w:ascii="Times New Roman" w:eastAsia="Times New Roman" w:hAnsi="Times New Roman" w:cs="Times New Roman"/>
          <w:sz w:val="20"/>
          <w:szCs w:val="20"/>
          <w:lang w:eastAsia="pl-PL"/>
        </w:rPr>
      </w:pPr>
    </w:p>
    <w:p w:rsidR="00FE774A" w:rsidRDefault="00FE774A" w:rsidP="00FE774A">
      <w:pPr>
        <w:spacing w:after="0" w:line="240" w:lineRule="auto"/>
        <w:jc w:val="both"/>
        <w:rPr>
          <w:rFonts w:ascii="Times New Roman" w:eastAsia="Times New Roman" w:hAnsi="Times New Roman" w:cs="Times New Roman"/>
          <w:sz w:val="20"/>
          <w:szCs w:val="20"/>
          <w:lang w:eastAsia="pl-PL"/>
        </w:rPr>
      </w:pPr>
    </w:p>
    <w:p w:rsidR="00296A96" w:rsidRDefault="00296A96" w:rsidP="00FE774A">
      <w:pPr>
        <w:spacing w:after="0" w:line="240" w:lineRule="auto"/>
        <w:jc w:val="both"/>
        <w:rPr>
          <w:rFonts w:ascii="Times New Roman" w:eastAsia="Times New Roman" w:hAnsi="Times New Roman" w:cs="Times New Roman"/>
          <w:sz w:val="20"/>
          <w:szCs w:val="20"/>
          <w:lang w:eastAsia="pl-PL"/>
        </w:rPr>
      </w:pPr>
    </w:p>
    <w:p w:rsidR="00791C8B" w:rsidRDefault="00791C8B" w:rsidP="00FE774A">
      <w:pPr>
        <w:spacing w:after="0" w:line="240" w:lineRule="auto"/>
        <w:jc w:val="both"/>
        <w:rPr>
          <w:rFonts w:ascii="Times New Roman" w:eastAsia="Times New Roman" w:hAnsi="Times New Roman" w:cs="Times New Roman"/>
          <w:sz w:val="20"/>
          <w:szCs w:val="20"/>
          <w:lang w:eastAsia="pl-PL"/>
        </w:rPr>
      </w:pPr>
    </w:p>
    <w:p w:rsidR="00791C8B" w:rsidRDefault="00791C8B" w:rsidP="00FE774A">
      <w:pPr>
        <w:spacing w:after="0" w:line="240" w:lineRule="auto"/>
        <w:jc w:val="both"/>
        <w:rPr>
          <w:rFonts w:ascii="Times New Roman" w:eastAsia="Times New Roman" w:hAnsi="Times New Roman" w:cs="Times New Roman"/>
          <w:sz w:val="20"/>
          <w:szCs w:val="20"/>
          <w:lang w:eastAsia="pl-PL"/>
        </w:rPr>
      </w:pPr>
    </w:p>
    <w:p w:rsidR="00791C8B" w:rsidRPr="00FE774A" w:rsidRDefault="00791C8B" w:rsidP="00FE774A">
      <w:pPr>
        <w:spacing w:after="0" w:line="240" w:lineRule="auto"/>
        <w:jc w:val="both"/>
        <w:rPr>
          <w:rFonts w:ascii="Times New Roman" w:eastAsia="Times New Roman" w:hAnsi="Times New Roman" w:cs="Times New Roman"/>
          <w:sz w:val="20"/>
          <w:szCs w:val="20"/>
          <w:lang w:eastAsia="pl-PL"/>
        </w:rPr>
      </w:pPr>
    </w:p>
    <w:p w:rsidR="00FE774A" w:rsidRPr="00791C8B" w:rsidRDefault="006F5981" w:rsidP="00FE774A">
      <w:pPr>
        <w:spacing w:after="0" w:line="240" w:lineRule="auto"/>
        <w:ind w:left="709" w:hanging="709"/>
        <w:jc w:val="both"/>
        <w:rPr>
          <w:rFonts w:ascii="Times New Roman" w:eastAsia="Times New Roman" w:hAnsi="Times New Roman" w:cs="Times New Roman"/>
          <w:lang w:eastAsia="pl-PL"/>
        </w:rPr>
      </w:pPr>
      <w:r>
        <w:rPr>
          <w:rFonts w:ascii="Times New Roman" w:eastAsia="Times New Roman" w:hAnsi="Times New Roman" w:cs="Times New Roman"/>
          <w:lang w:eastAsia="pl-PL"/>
        </w:rPr>
        <w:t>Tabela 11</w:t>
      </w:r>
      <w:r w:rsidR="00791C8B" w:rsidRPr="00791C8B">
        <w:rPr>
          <w:rFonts w:ascii="Times New Roman" w:eastAsia="Times New Roman" w:hAnsi="Times New Roman" w:cs="Times New Roman"/>
          <w:lang w:eastAsia="pl-PL"/>
        </w:rPr>
        <w:t>.</w:t>
      </w:r>
      <w:r w:rsidR="00FE774A" w:rsidRPr="00791C8B">
        <w:rPr>
          <w:rFonts w:ascii="Times New Roman" w:eastAsia="Times New Roman" w:hAnsi="Times New Roman" w:cs="Times New Roman"/>
          <w:lang w:eastAsia="pl-PL"/>
        </w:rPr>
        <w:t xml:space="preserve"> Liczba rodzin i dzieci przebywających w rodzinach z podziałem na formy rodzinnego rodzicielstwa zastępczego.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1842"/>
        <w:gridCol w:w="1842"/>
        <w:gridCol w:w="1843"/>
        <w:gridCol w:w="1843"/>
      </w:tblGrid>
      <w:tr w:rsidR="00FE774A" w:rsidRPr="00FE774A" w:rsidTr="00B31242">
        <w:tc>
          <w:tcPr>
            <w:tcW w:w="1734" w:type="dxa"/>
            <w:vAlign w:val="center"/>
          </w:tcPr>
          <w:p w:rsidR="00FE774A" w:rsidRPr="00FE774A" w:rsidRDefault="00FE774A" w:rsidP="00FE774A">
            <w:pPr>
              <w:spacing w:after="0" w:line="276" w:lineRule="auto"/>
              <w:jc w:val="center"/>
              <w:rPr>
                <w:rFonts w:ascii="Times New Roman" w:eastAsia="Times New Roman" w:hAnsi="Times New Roman" w:cs="Times New Roman"/>
                <w:b/>
                <w:sz w:val="28"/>
                <w:szCs w:val="28"/>
              </w:rPr>
            </w:pPr>
          </w:p>
        </w:tc>
        <w:tc>
          <w:tcPr>
            <w:tcW w:w="1842" w:type="dxa"/>
            <w:vAlign w:val="center"/>
            <w:hideMark/>
          </w:tcPr>
          <w:p w:rsidR="00FE774A" w:rsidRPr="00FE774A" w:rsidRDefault="00FE774A" w:rsidP="00FE774A">
            <w:pPr>
              <w:spacing w:after="0" w:line="276" w:lineRule="auto"/>
              <w:jc w:val="center"/>
              <w:rPr>
                <w:rFonts w:ascii="Times New Roman" w:eastAsia="Times New Roman" w:hAnsi="Times New Roman" w:cs="Times New Roman"/>
                <w:b/>
                <w:sz w:val="26"/>
                <w:szCs w:val="26"/>
              </w:rPr>
            </w:pPr>
            <w:r w:rsidRPr="00FE774A">
              <w:rPr>
                <w:rFonts w:ascii="Times New Roman" w:eastAsia="Times New Roman" w:hAnsi="Times New Roman" w:cs="Times New Roman"/>
                <w:b/>
                <w:sz w:val="26"/>
                <w:szCs w:val="26"/>
              </w:rPr>
              <w:t>Rodziny zastępcze spokrewnione z dzieckiem</w:t>
            </w:r>
          </w:p>
        </w:tc>
        <w:tc>
          <w:tcPr>
            <w:tcW w:w="1842" w:type="dxa"/>
            <w:vAlign w:val="center"/>
            <w:hideMark/>
          </w:tcPr>
          <w:p w:rsidR="00FE774A" w:rsidRPr="00FE774A" w:rsidRDefault="00FE774A" w:rsidP="00FE774A">
            <w:pPr>
              <w:spacing w:after="0" w:line="276" w:lineRule="auto"/>
              <w:jc w:val="center"/>
              <w:rPr>
                <w:rFonts w:ascii="Times New Roman" w:eastAsia="Times New Roman" w:hAnsi="Times New Roman" w:cs="Times New Roman"/>
                <w:b/>
                <w:sz w:val="26"/>
                <w:szCs w:val="26"/>
              </w:rPr>
            </w:pPr>
            <w:r w:rsidRPr="00FE774A">
              <w:rPr>
                <w:rFonts w:ascii="Times New Roman" w:eastAsia="Times New Roman" w:hAnsi="Times New Roman" w:cs="Times New Roman"/>
                <w:b/>
                <w:sz w:val="26"/>
                <w:szCs w:val="26"/>
              </w:rPr>
              <w:t>Rodziny zastępcze niezawodowe</w:t>
            </w:r>
          </w:p>
        </w:tc>
        <w:tc>
          <w:tcPr>
            <w:tcW w:w="1843" w:type="dxa"/>
            <w:vAlign w:val="center"/>
            <w:hideMark/>
          </w:tcPr>
          <w:p w:rsidR="00FE774A" w:rsidRPr="00FE774A" w:rsidRDefault="00FE774A" w:rsidP="00FE774A">
            <w:pPr>
              <w:spacing w:after="0" w:line="276" w:lineRule="auto"/>
              <w:jc w:val="center"/>
              <w:rPr>
                <w:rFonts w:ascii="Times New Roman" w:eastAsia="Times New Roman" w:hAnsi="Times New Roman" w:cs="Times New Roman"/>
                <w:b/>
                <w:sz w:val="26"/>
                <w:szCs w:val="26"/>
              </w:rPr>
            </w:pPr>
            <w:r w:rsidRPr="00FE774A">
              <w:rPr>
                <w:rFonts w:ascii="Times New Roman" w:eastAsia="Times New Roman" w:hAnsi="Times New Roman" w:cs="Times New Roman"/>
                <w:b/>
                <w:sz w:val="26"/>
                <w:szCs w:val="26"/>
              </w:rPr>
              <w:t>Rodziny zastępcze zawodowe</w:t>
            </w:r>
          </w:p>
        </w:tc>
        <w:tc>
          <w:tcPr>
            <w:tcW w:w="1843" w:type="dxa"/>
            <w:vAlign w:val="center"/>
            <w:hideMark/>
          </w:tcPr>
          <w:p w:rsidR="00FE774A" w:rsidRPr="00FE774A" w:rsidRDefault="00FE774A" w:rsidP="00FE774A">
            <w:pPr>
              <w:spacing w:after="0" w:line="276" w:lineRule="auto"/>
              <w:jc w:val="center"/>
              <w:rPr>
                <w:rFonts w:ascii="Times New Roman" w:eastAsia="Times New Roman" w:hAnsi="Times New Roman" w:cs="Times New Roman"/>
                <w:b/>
                <w:sz w:val="26"/>
                <w:szCs w:val="26"/>
              </w:rPr>
            </w:pPr>
            <w:r w:rsidRPr="00FE774A">
              <w:rPr>
                <w:rFonts w:ascii="Times New Roman" w:eastAsia="Times New Roman" w:hAnsi="Times New Roman" w:cs="Times New Roman"/>
                <w:b/>
                <w:sz w:val="26"/>
                <w:szCs w:val="26"/>
              </w:rPr>
              <w:t>Razem</w:t>
            </w:r>
          </w:p>
        </w:tc>
      </w:tr>
      <w:tr w:rsidR="00FE774A" w:rsidRPr="00FE774A" w:rsidTr="00B31242">
        <w:tc>
          <w:tcPr>
            <w:tcW w:w="1734" w:type="dxa"/>
            <w:hideMark/>
          </w:tcPr>
          <w:p w:rsidR="00FE774A" w:rsidRPr="00FE774A" w:rsidRDefault="00FE774A" w:rsidP="00FE774A">
            <w:pPr>
              <w:spacing w:after="0" w:line="276" w:lineRule="auto"/>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 xml:space="preserve">Dane na dzień 31.12.2021 r.                </w:t>
            </w:r>
          </w:p>
        </w:tc>
        <w:tc>
          <w:tcPr>
            <w:tcW w:w="1842"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6"/>
                <w:szCs w:val="26"/>
              </w:rPr>
            </w:pPr>
            <w:r w:rsidRPr="00FE774A">
              <w:rPr>
                <w:rFonts w:ascii="Times New Roman" w:eastAsia="Times New Roman" w:hAnsi="Times New Roman" w:cs="Times New Roman"/>
                <w:sz w:val="26"/>
                <w:szCs w:val="26"/>
              </w:rPr>
              <w:t>27</w:t>
            </w:r>
          </w:p>
        </w:tc>
        <w:tc>
          <w:tcPr>
            <w:tcW w:w="1842"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6"/>
                <w:szCs w:val="26"/>
              </w:rPr>
            </w:pPr>
            <w:r w:rsidRPr="00FE774A">
              <w:rPr>
                <w:rFonts w:ascii="Times New Roman" w:eastAsia="Times New Roman" w:hAnsi="Times New Roman" w:cs="Times New Roman"/>
                <w:sz w:val="26"/>
                <w:szCs w:val="26"/>
              </w:rPr>
              <w:t>11</w:t>
            </w:r>
          </w:p>
        </w:tc>
        <w:tc>
          <w:tcPr>
            <w:tcW w:w="1843"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6"/>
                <w:szCs w:val="26"/>
              </w:rPr>
            </w:pPr>
            <w:r w:rsidRPr="00FE774A">
              <w:rPr>
                <w:rFonts w:ascii="Times New Roman" w:eastAsia="Times New Roman" w:hAnsi="Times New Roman" w:cs="Times New Roman"/>
                <w:sz w:val="26"/>
                <w:szCs w:val="26"/>
              </w:rPr>
              <w:t>1</w:t>
            </w:r>
          </w:p>
        </w:tc>
        <w:tc>
          <w:tcPr>
            <w:tcW w:w="1843" w:type="dxa"/>
            <w:vAlign w:val="center"/>
            <w:hideMark/>
          </w:tcPr>
          <w:p w:rsidR="00FE774A" w:rsidRPr="00FE774A" w:rsidRDefault="00FE774A" w:rsidP="00FE774A">
            <w:pPr>
              <w:spacing w:after="0" w:line="276" w:lineRule="auto"/>
              <w:jc w:val="center"/>
              <w:rPr>
                <w:rFonts w:ascii="Times New Roman" w:eastAsia="Times New Roman" w:hAnsi="Times New Roman" w:cs="Times New Roman"/>
                <w:b/>
                <w:sz w:val="26"/>
                <w:szCs w:val="26"/>
              </w:rPr>
            </w:pPr>
            <w:r w:rsidRPr="00FE774A">
              <w:rPr>
                <w:rFonts w:ascii="Times New Roman" w:eastAsia="Times New Roman" w:hAnsi="Times New Roman" w:cs="Times New Roman"/>
                <w:b/>
                <w:sz w:val="26"/>
                <w:szCs w:val="26"/>
              </w:rPr>
              <w:t>39</w:t>
            </w:r>
          </w:p>
        </w:tc>
      </w:tr>
      <w:tr w:rsidR="00FE774A" w:rsidRPr="00FE774A" w:rsidTr="00B31242">
        <w:tc>
          <w:tcPr>
            <w:tcW w:w="1734" w:type="dxa"/>
            <w:hideMark/>
          </w:tcPr>
          <w:p w:rsidR="00FE774A" w:rsidRPr="00FE774A" w:rsidRDefault="00FE774A" w:rsidP="00FE774A">
            <w:pPr>
              <w:spacing w:after="0" w:line="276" w:lineRule="auto"/>
              <w:rPr>
                <w:rFonts w:ascii="Times New Roman" w:eastAsia="Times New Roman" w:hAnsi="Times New Roman" w:cs="Times New Roman"/>
                <w:sz w:val="24"/>
                <w:szCs w:val="24"/>
              </w:rPr>
            </w:pPr>
            <w:r w:rsidRPr="00FE774A">
              <w:rPr>
                <w:rFonts w:ascii="Times New Roman" w:eastAsia="Times New Roman" w:hAnsi="Times New Roman" w:cs="Times New Roman"/>
                <w:sz w:val="24"/>
                <w:szCs w:val="24"/>
              </w:rPr>
              <w:t>Liczba dzieci w rodzinach zastępczych</w:t>
            </w:r>
          </w:p>
        </w:tc>
        <w:tc>
          <w:tcPr>
            <w:tcW w:w="1842"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6"/>
                <w:szCs w:val="26"/>
              </w:rPr>
            </w:pPr>
            <w:r w:rsidRPr="00FE774A">
              <w:rPr>
                <w:rFonts w:ascii="Times New Roman" w:eastAsia="Times New Roman" w:hAnsi="Times New Roman" w:cs="Times New Roman"/>
                <w:sz w:val="26"/>
                <w:szCs w:val="26"/>
              </w:rPr>
              <w:t>42</w:t>
            </w:r>
          </w:p>
        </w:tc>
        <w:tc>
          <w:tcPr>
            <w:tcW w:w="1842"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6"/>
                <w:szCs w:val="26"/>
              </w:rPr>
            </w:pPr>
            <w:r w:rsidRPr="00FE774A">
              <w:rPr>
                <w:rFonts w:ascii="Times New Roman" w:eastAsia="Times New Roman" w:hAnsi="Times New Roman" w:cs="Times New Roman"/>
                <w:sz w:val="26"/>
                <w:szCs w:val="26"/>
              </w:rPr>
              <w:t>13</w:t>
            </w:r>
          </w:p>
        </w:tc>
        <w:tc>
          <w:tcPr>
            <w:tcW w:w="1843" w:type="dxa"/>
            <w:vAlign w:val="center"/>
            <w:hideMark/>
          </w:tcPr>
          <w:p w:rsidR="00FE774A" w:rsidRPr="00FE774A" w:rsidRDefault="00FE774A" w:rsidP="00FE774A">
            <w:pPr>
              <w:spacing w:after="0" w:line="276" w:lineRule="auto"/>
              <w:jc w:val="center"/>
              <w:rPr>
                <w:rFonts w:ascii="Times New Roman" w:eastAsia="Times New Roman" w:hAnsi="Times New Roman" w:cs="Times New Roman"/>
                <w:sz w:val="26"/>
                <w:szCs w:val="26"/>
              </w:rPr>
            </w:pPr>
            <w:r w:rsidRPr="00FE774A">
              <w:rPr>
                <w:rFonts w:ascii="Times New Roman" w:eastAsia="Times New Roman" w:hAnsi="Times New Roman" w:cs="Times New Roman"/>
                <w:sz w:val="26"/>
                <w:szCs w:val="26"/>
              </w:rPr>
              <w:t xml:space="preserve">3                                                                                                                                                                                                                                                                                                 </w:t>
            </w:r>
          </w:p>
        </w:tc>
        <w:tc>
          <w:tcPr>
            <w:tcW w:w="1843" w:type="dxa"/>
            <w:vAlign w:val="center"/>
            <w:hideMark/>
          </w:tcPr>
          <w:p w:rsidR="00FE774A" w:rsidRPr="00FE774A" w:rsidRDefault="00FE774A" w:rsidP="00FE774A">
            <w:pPr>
              <w:spacing w:after="0" w:line="276" w:lineRule="auto"/>
              <w:jc w:val="center"/>
              <w:rPr>
                <w:rFonts w:ascii="Times New Roman" w:eastAsia="Times New Roman" w:hAnsi="Times New Roman" w:cs="Times New Roman"/>
                <w:b/>
                <w:sz w:val="26"/>
                <w:szCs w:val="26"/>
              </w:rPr>
            </w:pPr>
            <w:r w:rsidRPr="00FE774A">
              <w:rPr>
                <w:rFonts w:ascii="Times New Roman" w:eastAsia="Times New Roman" w:hAnsi="Times New Roman" w:cs="Times New Roman"/>
                <w:b/>
                <w:sz w:val="26"/>
                <w:szCs w:val="26"/>
              </w:rPr>
              <w:t>58</w:t>
            </w:r>
          </w:p>
        </w:tc>
      </w:tr>
    </w:tbl>
    <w:p w:rsidR="00FE774A" w:rsidRPr="00FE774A" w:rsidRDefault="00FE774A" w:rsidP="00FE774A">
      <w:pPr>
        <w:spacing w:after="0" w:line="360" w:lineRule="auto"/>
        <w:jc w:val="both"/>
        <w:rPr>
          <w:rFonts w:ascii="Times New Roman" w:eastAsia="Times New Roman" w:hAnsi="Times New Roman" w:cs="Times New Roman"/>
          <w:sz w:val="24"/>
          <w:szCs w:val="24"/>
          <w:lang w:eastAsia="pl-PL"/>
        </w:rPr>
      </w:pP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Na dzień 31 grudnia 2021 r. na terenie powiatu wieruszowskiego funkcjonowało </w:t>
      </w:r>
      <w:r w:rsidRPr="00FE774A">
        <w:rPr>
          <w:rFonts w:ascii="Times New Roman" w:eastAsia="Times New Roman" w:hAnsi="Times New Roman" w:cs="Times New Roman"/>
          <w:sz w:val="24"/>
          <w:szCs w:val="24"/>
          <w:lang w:eastAsia="pl-PL"/>
        </w:rPr>
        <w:br/>
      </w:r>
      <w:r w:rsidRPr="00FE774A">
        <w:rPr>
          <w:rFonts w:ascii="Times New Roman" w:eastAsia="Times New Roman" w:hAnsi="Times New Roman" w:cs="Times New Roman"/>
          <w:b/>
          <w:sz w:val="24"/>
          <w:szCs w:val="24"/>
          <w:lang w:eastAsia="pl-PL"/>
        </w:rPr>
        <w:t>39</w:t>
      </w:r>
      <w:r w:rsidRPr="00FE774A">
        <w:rPr>
          <w:rFonts w:ascii="Times New Roman" w:eastAsia="Times New Roman" w:hAnsi="Times New Roman" w:cs="Times New Roman"/>
          <w:sz w:val="24"/>
          <w:szCs w:val="24"/>
          <w:lang w:eastAsia="pl-PL"/>
        </w:rPr>
        <w:t xml:space="preserve"> rodzin zastępczych w których przebywało </w:t>
      </w:r>
      <w:r w:rsidRPr="00FE774A">
        <w:rPr>
          <w:rFonts w:ascii="Times New Roman" w:eastAsia="Times New Roman" w:hAnsi="Times New Roman" w:cs="Times New Roman"/>
          <w:b/>
          <w:sz w:val="24"/>
          <w:szCs w:val="24"/>
          <w:lang w:eastAsia="pl-PL"/>
        </w:rPr>
        <w:t>58</w:t>
      </w:r>
      <w:r w:rsidRPr="00FE774A">
        <w:rPr>
          <w:rFonts w:ascii="Times New Roman" w:eastAsia="Times New Roman" w:hAnsi="Times New Roman" w:cs="Times New Roman"/>
          <w:sz w:val="24"/>
          <w:szCs w:val="24"/>
          <w:lang w:eastAsia="pl-PL"/>
        </w:rPr>
        <w:t xml:space="preserve"> wychowanków. Z czego:</w:t>
      </w:r>
    </w:p>
    <w:p w:rsidR="00FE774A" w:rsidRP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w:t>
      </w:r>
      <w:r w:rsidRPr="00FE774A">
        <w:rPr>
          <w:rFonts w:ascii="Times New Roman" w:eastAsia="Times New Roman" w:hAnsi="Times New Roman" w:cs="Times New Roman"/>
          <w:b/>
          <w:sz w:val="24"/>
          <w:szCs w:val="24"/>
          <w:lang w:eastAsia="pl-PL"/>
        </w:rPr>
        <w:t>27</w:t>
      </w:r>
      <w:r w:rsidRPr="00FE774A">
        <w:rPr>
          <w:rFonts w:ascii="Times New Roman" w:eastAsia="Times New Roman" w:hAnsi="Times New Roman" w:cs="Times New Roman"/>
          <w:sz w:val="24"/>
          <w:szCs w:val="24"/>
          <w:lang w:eastAsia="pl-PL"/>
        </w:rPr>
        <w:t xml:space="preserve"> rodzin to rodziny zastępcze spokrewnione tworzone przez wstępnych lub rodzeństwo,</w:t>
      </w:r>
    </w:p>
    <w:p w:rsidR="00FE774A" w:rsidRP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w:t>
      </w:r>
      <w:r w:rsidRPr="00FE774A">
        <w:rPr>
          <w:rFonts w:ascii="Times New Roman" w:eastAsia="Times New Roman" w:hAnsi="Times New Roman" w:cs="Times New Roman"/>
          <w:b/>
          <w:sz w:val="24"/>
          <w:szCs w:val="24"/>
          <w:lang w:eastAsia="pl-PL"/>
        </w:rPr>
        <w:t>11</w:t>
      </w:r>
      <w:r w:rsidRPr="00FE774A">
        <w:rPr>
          <w:rFonts w:ascii="Times New Roman" w:eastAsia="Times New Roman" w:hAnsi="Times New Roman" w:cs="Times New Roman"/>
          <w:sz w:val="24"/>
          <w:szCs w:val="24"/>
          <w:lang w:eastAsia="pl-PL"/>
        </w:rPr>
        <w:t xml:space="preserve"> rodzin to rodziny zastępcze niezawodowe tworzone przez osoby inne niż wstępnych lub rodzeństwo,</w:t>
      </w:r>
    </w:p>
    <w:p w:rsidR="00FE774A" w:rsidRP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w:t>
      </w:r>
      <w:r w:rsidRPr="00FE774A">
        <w:rPr>
          <w:rFonts w:ascii="Times New Roman" w:eastAsia="Times New Roman" w:hAnsi="Times New Roman" w:cs="Times New Roman"/>
          <w:b/>
          <w:sz w:val="24"/>
          <w:szCs w:val="24"/>
          <w:lang w:eastAsia="pl-PL"/>
        </w:rPr>
        <w:t>1</w:t>
      </w:r>
      <w:r w:rsidRPr="00FE774A">
        <w:rPr>
          <w:rFonts w:ascii="Times New Roman" w:eastAsia="Times New Roman" w:hAnsi="Times New Roman" w:cs="Times New Roman"/>
          <w:sz w:val="24"/>
          <w:szCs w:val="24"/>
          <w:lang w:eastAsia="pl-PL"/>
        </w:rPr>
        <w:t xml:space="preserve"> rodzina to rodzina zastępcza zawodowa.</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W roku 2021 organizator rodzinnej pieczy zastępczej przeprowadził </w:t>
      </w:r>
      <w:r w:rsidRPr="00FE774A">
        <w:rPr>
          <w:rFonts w:ascii="Times New Roman" w:eastAsia="Times New Roman" w:hAnsi="Times New Roman" w:cs="Times New Roman"/>
          <w:b/>
          <w:sz w:val="24"/>
          <w:szCs w:val="24"/>
          <w:lang w:eastAsia="pl-PL"/>
        </w:rPr>
        <w:t>14</w:t>
      </w:r>
      <w:r w:rsidRPr="00FE774A">
        <w:rPr>
          <w:rFonts w:ascii="Times New Roman" w:eastAsia="Times New Roman" w:hAnsi="Times New Roman" w:cs="Times New Roman"/>
          <w:sz w:val="24"/>
          <w:szCs w:val="24"/>
          <w:lang w:eastAsia="pl-PL"/>
        </w:rPr>
        <w:t xml:space="preserve"> posiedzeń </w:t>
      </w:r>
      <w:r w:rsidRPr="00FE774A">
        <w:rPr>
          <w:rFonts w:ascii="Times New Roman" w:eastAsia="Times New Roman" w:hAnsi="Times New Roman" w:cs="Times New Roman"/>
          <w:sz w:val="24"/>
          <w:szCs w:val="24"/>
          <w:lang w:eastAsia="pl-PL"/>
        </w:rPr>
        <w:br/>
        <w:t xml:space="preserve">w trakcie których dokonano </w:t>
      </w:r>
      <w:r w:rsidRPr="00FE774A">
        <w:rPr>
          <w:rFonts w:ascii="Times New Roman" w:eastAsia="Times New Roman" w:hAnsi="Times New Roman" w:cs="Times New Roman"/>
          <w:b/>
          <w:sz w:val="24"/>
          <w:szCs w:val="24"/>
          <w:lang w:eastAsia="pl-PL"/>
        </w:rPr>
        <w:t>91 ocen</w:t>
      </w:r>
      <w:r w:rsidRPr="00FE774A">
        <w:rPr>
          <w:rFonts w:ascii="Times New Roman" w:eastAsia="Times New Roman" w:hAnsi="Times New Roman" w:cs="Times New Roman"/>
          <w:sz w:val="24"/>
          <w:szCs w:val="24"/>
          <w:lang w:eastAsia="pl-PL"/>
        </w:rPr>
        <w:t xml:space="preserve"> sytuacji dzieci umieszczonych w rodzinnej pieczy zastępczej i wystosowano do sądów </w:t>
      </w:r>
      <w:r w:rsidRPr="00FE774A">
        <w:rPr>
          <w:rFonts w:ascii="Times New Roman" w:eastAsia="Times New Roman" w:hAnsi="Times New Roman" w:cs="Times New Roman"/>
          <w:b/>
          <w:sz w:val="24"/>
          <w:szCs w:val="24"/>
          <w:lang w:eastAsia="pl-PL"/>
        </w:rPr>
        <w:t>91</w:t>
      </w:r>
      <w:r w:rsidRPr="00FE774A">
        <w:rPr>
          <w:rFonts w:ascii="Times New Roman" w:eastAsia="Times New Roman" w:hAnsi="Times New Roman" w:cs="Times New Roman"/>
          <w:sz w:val="24"/>
          <w:szCs w:val="24"/>
          <w:lang w:eastAsia="pl-PL"/>
        </w:rPr>
        <w:t xml:space="preserve"> opinii dotyczących zasadności dalszego pobytu </w:t>
      </w:r>
      <w:r w:rsidRPr="00FE774A">
        <w:rPr>
          <w:rFonts w:ascii="Times New Roman" w:eastAsia="Times New Roman" w:hAnsi="Times New Roman" w:cs="Times New Roman"/>
          <w:sz w:val="24"/>
          <w:szCs w:val="24"/>
          <w:lang w:eastAsia="pl-PL"/>
        </w:rPr>
        <w:lastRenderedPageBreak/>
        <w:t xml:space="preserve">małoletnich w pieczy zastępczej. W </w:t>
      </w:r>
      <w:r w:rsidRPr="00FE774A">
        <w:rPr>
          <w:rFonts w:ascii="Times New Roman" w:eastAsia="Times New Roman" w:hAnsi="Times New Roman" w:cs="Times New Roman"/>
          <w:b/>
          <w:sz w:val="24"/>
          <w:szCs w:val="24"/>
          <w:lang w:eastAsia="pl-PL"/>
        </w:rPr>
        <w:t>90</w:t>
      </w:r>
      <w:r w:rsidRPr="00FE774A">
        <w:rPr>
          <w:rFonts w:ascii="Times New Roman" w:eastAsia="Times New Roman" w:hAnsi="Times New Roman" w:cs="Times New Roman"/>
          <w:sz w:val="24"/>
          <w:szCs w:val="24"/>
          <w:lang w:eastAsia="pl-PL"/>
        </w:rPr>
        <w:t xml:space="preserve"> przypadkach stwierdzono, że dalszy pobyt dziecka </w:t>
      </w:r>
      <w:r w:rsidRPr="00FE774A">
        <w:rPr>
          <w:rFonts w:ascii="Times New Roman" w:eastAsia="Times New Roman" w:hAnsi="Times New Roman" w:cs="Times New Roman"/>
          <w:sz w:val="24"/>
          <w:szCs w:val="24"/>
          <w:lang w:eastAsia="pl-PL"/>
        </w:rPr>
        <w:br/>
        <w:t xml:space="preserve">w rodzinnej pieczy zastępczej jest </w:t>
      </w:r>
      <w:r w:rsidRPr="00FE774A">
        <w:rPr>
          <w:rFonts w:ascii="Times New Roman" w:eastAsia="Times New Roman" w:hAnsi="Times New Roman" w:cs="Times New Roman"/>
          <w:b/>
          <w:sz w:val="24"/>
          <w:szCs w:val="24"/>
          <w:lang w:eastAsia="pl-PL"/>
        </w:rPr>
        <w:t xml:space="preserve">zasadny, </w:t>
      </w:r>
      <w:r w:rsidRPr="00FE774A">
        <w:rPr>
          <w:rFonts w:ascii="Times New Roman" w:eastAsia="Times New Roman" w:hAnsi="Times New Roman" w:cs="Times New Roman"/>
          <w:sz w:val="24"/>
          <w:szCs w:val="24"/>
          <w:lang w:eastAsia="pl-PL"/>
        </w:rPr>
        <w:t>natomiast</w:t>
      </w:r>
      <w:r w:rsidRPr="00FE774A">
        <w:rPr>
          <w:rFonts w:ascii="Times New Roman" w:eastAsia="Times New Roman" w:hAnsi="Times New Roman" w:cs="Times New Roman"/>
          <w:b/>
          <w:sz w:val="24"/>
          <w:szCs w:val="24"/>
          <w:lang w:eastAsia="pl-PL"/>
        </w:rPr>
        <w:t xml:space="preserve"> </w:t>
      </w:r>
      <w:r w:rsidRPr="00FE774A">
        <w:rPr>
          <w:rFonts w:ascii="Times New Roman" w:eastAsia="Times New Roman" w:hAnsi="Times New Roman" w:cs="Times New Roman"/>
          <w:sz w:val="24"/>
          <w:szCs w:val="24"/>
          <w:lang w:eastAsia="pl-PL"/>
        </w:rPr>
        <w:t xml:space="preserve">w </w:t>
      </w:r>
      <w:r w:rsidRPr="00FE774A">
        <w:rPr>
          <w:rFonts w:ascii="Times New Roman" w:eastAsia="Times New Roman" w:hAnsi="Times New Roman" w:cs="Times New Roman"/>
          <w:b/>
          <w:sz w:val="24"/>
          <w:szCs w:val="24"/>
          <w:lang w:eastAsia="pl-PL"/>
        </w:rPr>
        <w:t>1</w:t>
      </w:r>
      <w:r w:rsidRPr="00FE774A">
        <w:rPr>
          <w:rFonts w:ascii="Times New Roman" w:eastAsia="Times New Roman" w:hAnsi="Times New Roman" w:cs="Times New Roman"/>
          <w:sz w:val="24"/>
          <w:szCs w:val="24"/>
          <w:lang w:eastAsia="pl-PL"/>
        </w:rPr>
        <w:t xml:space="preserve"> przypadku dalszy pobyt był </w:t>
      </w:r>
      <w:r w:rsidRPr="00FE774A">
        <w:rPr>
          <w:rFonts w:ascii="Times New Roman" w:eastAsia="Times New Roman" w:hAnsi="Times New Roman" w:cs="Times New Roman"/>
          <w:b/>
          <w:sz w:val="24"/>
          <w:szCs w:val="24"/>
          <w:lang w:eastAsia="pl-PL"/>
        </w:rPr>
        <w:t>niezasadny.</w:t>
      </w:r>
    </w:p>
    <w:p w:rsidR="00FE774A" w:rsidRP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Pracownicy PCPR opracowali </w:t>
      </w:r>
      <w:r w:rsidRPr="00FE774A">
        <w:rPr>
          <w:rFonts w:ascii="Times New Roman" w:eastAsia="Times New Roman" w:hAnsi="Times New Roman" w:cs="Times New Roman"/>
          <w:b/>
          <w:sz w:val="24"/>
          <w:szCs w:val="24"/>
          <w:lang w:eastAsia="pl-PL"/>
        </w:rPr>
        <w:t xml:space="preserve">11 nowych </w:t>
      </w:r>
      <w:r w:rsidRPr="00FE774A">
        <w:rPr>
          <w:rFonts w:ascii="Times New Roman" w:eastAsia="Times New Roman" w:hAnsi="Times New Roman" w:cs="Times New Roman"/>
          <w:sz w:val="24"/>
          <w:szCs w:val="24"/>
          <w:lang w:eastAsia="pl-PL"/>
        </w:rPr>
        <w:t xml:space="preserve">planów pomocy dziecku. Realizacja planów była na bieżąco monitorowana. </w:t>
      </w:r>
    </w:p>
    <w:p w:rsidR="00FE774A" w:rsidRP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ab/>
        <w:t xml:space="preserve">W roku 2021 sporządzono </w:t>
      </w:r>
      <w:r w:rsidRPr="00FE774A">
        <w:rPr>
          <w:rFonts w:ascii="Times New Roman" w:eastAsia="Times New Roman" w:hAnsi="Times New Roman" w:cs="Times New Roman"/>
          <w:b/>
          <w:sz w:val="24"/>
          <w:szCs w:val="24"/>
          <w:lang w:eastAsia="pl-PL"/>
        </w:rPr>
        <w:t xml:space="preserve">9 </w:t>
      </w:r>
      <w:r w:rsidRPr="00FE774A">
        <w:rPr>
          <w:rFonts w:ascii="Times New Roman" w:eastAsia="Times New Roman" w:hAnsi="Times New Roman" w:cs="Times New Roman"/>
          <w:sz w:val="24"/>
          <w:szCs w:val="24"/>
          <w:lang w:eastAsia="pl-PL"/>
        </w:rPr>
        <w:t xml:space="preserve">diagnoz psychofizycznych małoletnich umieszczonych </w:t>
      </w:r>
      <w:r w:rsidRPr="00FE774A">
        <w:rPr>
          <w:rFonts w:ascii="Times New Roman" w:eastAsia="Times New Roman" w:hAnsi="Times New Roman" w:cs="Times New Roman"/>
          <w:sz w:val="24"/>
          <w:szCs w:val="24"/>
          <w:lang w:eastAsia="pl-PL"/>
        </w:rPr>
        <w:br/>
        <w:t xml:space="preserve">w pieczy zastępczej na terenie powiatu wieruszowskiego </w:t>
      </w:r>
      <w:r w:rsidRPr="00FE774A">
        <w:rPr>
          <w:rFonts w:ascii="Times New Roman" w:eastAsia="Times New Roman" w:hAnsi="Times New Roman" w:cs="Times New Roman"/>
          <w:b/>
          <w:sz w:val="24"/>
          <w:szCs w:val="24"/>
          <w:lang w:eastAsia="pl-PL"/>
        </w:rPr>
        <w:t>(5 – rodziny zastępcze, 4 - placówki)</w:t>
      </w:r>
      <w:r w:rsidRPr="00FE774A">
        <w:rPr>
          <w:rFonts w:ascii="Times New Roman" w:eastAsia="Times New Roman" w:hAnsi="Times New Roman" w:cs="Times New Roman"/>
          <w:sz w:val="24"/>
          <w:szCs w:val="24"/>
          <w:lang w:eastAsia="pl-PL"/>
        </w:rPr>
        <w:t xml:space="preserve">. </w:t>
      </w:r>
    </w:p>
    <w:p w:rsidR="00FE774A" w:rsidRPr="00FE774A" w:rsidRDefault="00FE774A" w:rsidP="00FE774A">
      <w:pPr>
        <w:spacing w:after="0" w:line="240" w:lineRule="auto"/>
        <w:ind w:firstLine="708"/>
        <w:jc w:val="both"/>
        <w:rPr>
          <w:rFonts w:ascii="Times New Roman" w:eastAsia="Times New Roman" w:hAnsi="Times New Roman" w:cs="Times New Roman"/>
          <w:color w:val="FF0000"/>
          <w:sz w:val="24"/>
          <w:szCs w:val="24"/>
          <w:lang w:eastAsia="pl-PL"/>
        </w:rPr>
      </w:pPr>
      <w:r w:rsidRPr="00FE774A">
        <w:rPr>
          <w:rFonts w:ascii="Times New Roman" w:eastAsia="Times New Roman" w:hAnsi="Times New Roman" w:cs="Times New Roman"/>
          <w:sz w:val="24"/>
          <w:szCs w:val="24"/>
          <w:lang w:eastAsia="pl-PL"/>
        </w:rPr>
        <w:t xml:space="preserve">Zespół ds. rodzinnej pieczy zastępczej dokonał </w:t>
      </w:r>
      <w:r w:rsidRPr="00FE774A">
        <w:rPr>
          <w:rFonts w:ascii="Times New Roman" w:eastAsia="Times New Roman" w:hAnsi="Times New Roman" w:cs="Times New Roman"/>
          <w:b/>
          <w:sz w:val="24"/>
          <w:szCs w:val="24"/>
          <w:lang w:eastAsia="pl-PL"/>
        </w:rPr>
        <w:t xml:space="preserve">15 </w:t>
      </w:r>
      <w:r w:rsidRPr="00FE774A">
        <w:rPr>
          <w:rFonts w:ascii="Times New Roman" w:eastAsia="Times New Roman" w:hAnsi="Times New Roman" w:cs="Times New Roman"/>
          <w:sz w:val="24"/>
          <w:szCs w:val="24"/>
          <w:lang w:eastAsia="pl-PL"/>
        </w:rPr>
        <w:t xml:space="preserve">ocen rodzin zastępczych pod względem predyspozycji do pełnienia powierzonej im funkcji oraz jakości wykonywanej pracy. Na skutek postępowania oceniającego stwierdzono, że </w:t>
      </w:r>
      <w:r w:rsidRPr="00FE774A">
        <w:rPr>
          <w:rFonts w:ascii="Times New Roman" w:eastAsia="Times New Roman" w:hAnsi="Times New Roman" w:cs="Times New Roman"/>
          <w:b/>
          <w:sz w:val="24"/>
          <w:szCs w:val="24"/>
          <w:lang w:eastAsia="pl-PL"/>
        </w:rPr>
        <w:t xml:space="preserve">15 rodzin </w:t>
      </w:r>
      <w:r w:rsidRPr="00FE774A">
        <w:rPr>
          <w:rFonts w:ascii="Times New Roman" w:eastAsia="Times New Roman" w:hAnsi="Times New Roman" w:cs="Times New Roman"/>
          <w:sz w:val="24"/>
          <w:szCs w:val="24"/>
          <w:lang w:eastAsia="pl-PL"/>
        </w:rPr>
        <w:t xml:space="preserve">wykonuje zadania opiekuńczo-wychowawcze w sposób właściwy, jednakże </w:t>
      </w:r>
      <w:r w:rsidRPr="00FE774A">
        <w:rPr>
          <w:rFonts w:ascii="Times New Roman" w:eastAsia="Times New Roman" w:hAnsi="Times New Roman" w:cs="Times New Roman"/>
          <w:b/>
          <w:sz w:val="24"/>
          <w:szCs w:val="24"/>
          <w:lang w:eastAsia="pl-PL"/>
        </w:rPr>
        <w:t xml:space="preserve">1 rodzina </w:t>
      </w:r>
      <w:r w:rsidRPr="00FE774A">
        <w:rPr>
          <w:rFonts w:ascii="Times New Roman" w:eastAsia="Times New Roman" w:hAnsi="Times New Roman" w:cs="Times New Roman"/>
          <w:sz w:val="24"/>
          <w:szCs w:val="24"/>
          <w:lang w:eastAsia="pl-PL"/>
        </w:rPr>
        <w:t xml:space="preserve">otrzymała ocenę pozytywną z uwagami. Ponadto </w:t>
      </w:r>
      <w:r w:rsidRPr="00FE774A">
        <w:rPr>
          <w:rFonts w:ascii="Times New Roman" w:eastAsia="Times New Roman" w:hAnsi="Times New Roman" w:cs="Times New Roman"/>
          <w:b/>
          <w:sz w:val="24"/>
          <w:szCs w:val="24"/>
          <w:lang w:eastAsia="pl-PL"/>
        </w:rPr>
        <w:t>11</w:t>
      </w:r>
      <w:r w:rsidRPr="00FE774A">
        <w:rPr>
          <w:rFonts w:ascii="Times New Roman" w:eastAsia="Times New Roman" w:hAnsi="Times New Roman" w:cs="Times New Roman"/>
          <w:sz w:val="24"/>
          <w:szCs w:val="24"/>
          <w:lang w:eastAsia="pl-PL"/>
        </w:rPr>
        <w:t xml:space="preserve"> </w:t>
      </w:r>
      <w:r w:rsidRPr="00FE774A">
        <w:rPr>
          <w:rFonts w:ascii="Times New Roman" w:eastAsia="Times New Roman" w:hAnsi="Times New Roman" w:cs="Times New Roman"/>
          <w:b/>
          <w:sz w:val="24"/>
          <w:szCs w:val="24"/>
          <w:lang w:eastAsia="pl-PL"/>
        </w:rPr>
        <w:t>rodzin</w:t>
      </w:r>
      <w:r w:rsidRPr="00FE774A">
        <w:rPr>
          <w:rFonts w:ascii="Times New Roman" w:eastAsia="Times New Roman" w:hAnsi="Times New Roman" w:cs="Times New Roman"/>
          <w:sz w:val="24"/>
          <w:szCs w:val="24"/>
          <w:lang w:eastAsia="pl-PL"/>
        </w:rPr>
        <w:t xml:space="preserve"> zastępczych zostało zbadanych pod kątem posiadania predyspozycji i motywacji do pełnienia funkcji rodziny zastępczej przez psychologa.</w:t>
      </w:r>
      <w:r w:rsidRPr="00FE774A">
        <w:rPr>
          <w:rFonts w:ascii="Times New Roman" w:eastAsia="Times New Roman" w:hAnsi="Times New Roman" w:cs="Times New Roman"/>
          <w:color w:val="FF0000"/>
          <w:sz w:val="24"/>
          <w:szCs w:val="24"/>
          <w:lang w:eastAsia="pl-PL"/>
        </w:rPr>
        <w:t xml:space="preserve"> </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Z okazji „Dnia Rodzicielstwa Zastępczego” dnia 30 maja 2021 r. organizator rodzinnej pieczy zastępczej we współpracy z Fundacją „Happy Kids”, która prowadzi placówki opiekuńczo-wychowawcze typu rodzinnego na terenie powiatu, zorganizował piknik promujący rodzicielstwo zastępcze.</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W ciągu całego roku kalendarzowego 2021 prowadzono nabór kandydatów do pełnienia funkcji rodziny zastępczej zawodowej, niezawodowej, prowadzenia rodzinnego domu dziecka lub dyrektora placówki opiekuńczo – wychowawczej typu rodzinnego. Szkolenie było przeprowadzone przez Archidiecezjalny Ośrodek Adopcyjny w Łodzi, </w:t>
      </w:r>
      <w:r w:rsidRPr="00FE774A">
        <w:rPr>
          <w:rFonts w:ascii="Times New Roman" w:eastAsia="Times New Roman" w:hAnsi="Times New Roman" w:cs="Times New Roman"/>
          <w:sz w:val="24"/>
          <w:szCs w:val="24"/>
          <w:lang w:eastAsia="pl-PL"/>
        </w:rPr>
        <w:br/>
        <w:t xml:space="preserve">w czasie którego zostało przeszkolonych </w:t>
      </w:r>
      <w:r w:rsidRPr="00FE774A">
        <w:rPr>
          <w:rFonts w:ascii="Times New Roman" w:eastAsia="Times New Roman" w:hAnsi="Times New Roman" w:cs="Times New Roman"/>
          <w:b/>
          <w:sz w:val="24"/>
          <w:szCs w:val="24"/>
          <w:lang w:eastAsia="pl-PL"/>
        </w:rPr>
        <w:t>4</w:t>
      </w:r>
      <w:r w:rsidRPr="00FE774A">
        <w:rPr>
          <w:rFonts w:ascii="Times New Roman" w:eastAsia="Times New Roman" w:hAnsi="Times New Roman" w:cs="Times New Roman"/>
          <w:sz w:val="24"/>
          <w:szCs w:val="24"/>
          <w:lang w:eastAsia="pl-PL"/>
        </w:rPr>
        <w:t xml:space="preserve"> kandydatów na rodzinę zastępczą niezawodową.</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Organizator rodzinnej pieczy zastępczej w 2021 roku wydał </w:t>
      </w:r>
      <w:r w:rsidRPr="00FE774A">
        <w:rPr>
          <w:rFonts w:ascii="Times New Roman" w:eastAsia="Times New Roman" w:hAnsi="Times New Roman" w:cs="Times New Roman"/>
          <w:b/>
          <w:sz w:val="24"/>
          <w:szCs w:val="24"/>
          <w:lang w:eastAsia="pl-PL"/>
        </w:rPr>
        <w:t>1</w:t>
      </w:r>
      <w:r w:rsidRPr="00FE774A">
        <w:rPr>
          <w:rFonts w:ascii="Times New Roman" w:eastAsia="Times New Roman" w:hAnsi="Times New Roman" w:cs="Times New Roman"/>
          <w:sz w:val="24"/>
          <w:szCs w:val="24"/>
          <w:lang w:eastAsia="pl-PL"/>
        </w:rPr>
        <w:t xml:space="preserve"> opinię</w:t>
      </w:r>
      <w:r w:rsidRPr="00FE774A">
        <w:rPr>
          <w:rFonts w:ascii="Times New Roman" w:eastAsia="Times New Roman" w:hAnsi="Times New Roman" w:cs="Times New Roman"/>
          <w:sz w:val="24"/>
          <w:szCs w:val="24"/>
        </w:rPr>
        <w:t xml:space="preserve"> w sprawie przysposobienia małoletniego dziecka sporządzoną zgodnie z art. 139a ustawy o wspieraniu rodziny i systemu pieczy zastępczej</w:t>
      </w:r>
      <w:r w:rsidRPr="00FE774A">
        <w:rPr>
          <w:rFonts w:ascii="Times New Roman" w:eastAsia="Times New Roman" w:hAnsi="Times New Roman" w:cs="Times New Roman"/>
          <w:sz w:val="24"/>
          <w:szCs w:val="24"/>
          <w:lang w:eastAsia="pl-PL"/>
        </w:rPr>
        <w:t>.</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Pracownicy Centrum w roku 2021 wizytowali</w:t>
      </w:r>
      <w:r w:rsidRPr="00FE774A">
        <w:rPr>
          <w:rFonts w:ascii="Times New Roman" w:eastAsia="Times New Roman" w:hAnsi="Times New Roman" w:cs="Times New Roman"/>
          <w:b/>
          <w:sz w:val="24"/>
          <w:szCs w:val="24"/>
          <w:lang w:eastAsia="pl-PL"/>
        </w:rPr>
        <w:t xml:space="preserve"> 37 razy </w:t>
      </w:r>
      <w:r w:rsidRPr="00FE774A">
        <w:rPr>
          <w:rFonts w:ascii="Times New Roman" w:eastAsia="Times New Roman" w:hAnsi="Times New Roman" w:cs="Times New Roman"/>
          <w:sz w:val="24"/>
          <w:szCs w:val="24"/>
          <w:lang w:eastAsia="pl-PL"/>
        </w:rPr>
        <w:t xml:space="preserve">(bez wizyt koordynatora) oraz przeprowadzili </w:t>
      </w:r>
      <w:r w:rsidRPr="00FE774A">
        <w:rPr>
          <w:rFonts w:ascii="Times New Roman" w:eastAsia="Times New Roman" w:hAnsi="Times New Roman" w:cs="Times New Roman"/>
          <w:b/>
          <w:bCs/>
          <w:sz w:val="24"/>
          <w:szCs w:val="24"/>
          <w:lang w:eastAsia="pl-PL"/>
        </w:rPr>
        <w:t>2</w:t>
      </w:r>
      <w:r w:rsidRPr="00FE774A">
        <w:rPr>
          <w:rFonts w:ascii="Times New Roman" w:eastAsia="Times New Roman" w:hAnsi="Times New Roman" w:cs="Times New Roman"/>
          <w:sz w:val="24"/>
          <w:szCs w:val="24"/>
          <w:lang w:eastAsia="pl-PL"/>
        </w:rPr>
        <w:t xml:space="preserve"> rozmowy telefoniczne z rodzinami zastępczymi i placówką opiekuńczo – wychowawczą typu rodzinnego, w celu weryfikacji aktualnej sytuacji socjalno-bytowej, zdrowotnej, dochodowej, przeprowadzenia diagnoz psychofizycznych podopiecznych, monitoringu wywiązywania się z powierzonych zadań opiekuńczo - wychowawczych wobec małoletnich przebywających w pieczy oraz kontroli wywiązywania się pełnoletnich wychowanków pieczy zastępczej z realizacji indywidualnych programów usamodzielnień, </w:t>
      </w:r>
      <w:r w:rsidRPr="00FE774A">
        <w:rPr>
          <w:rFonts w:ascii="Times New Roman" w:eastAsia="Times New Roman" w:hAnsi="Times New Roman" w:cs="Times New Roman"/>
          <w:sz w:val="24"/>
          <w:szCs w:val="24"/>
          <w:lang w:eastAsia="pl-PL"/>
        </w:rPr>
        <w:br/>
        <w:t xml:space="preserve">a także planów pomocy dziecku. W czasie spotkań i rozmów udzielano licznych wskazówek opiekuńczo-wychowawczych oraz wsparcia rodzicom zastępczym i usamodzielniającym się wychowankom. </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W celu prawidłowego funkcjonowania rodzin zastępczych PCPR współpracował</w:t>
      </w:r>
      <w:r w:rsidRPr="00FE774A">
        <w:rPr>
          <w:rFonts w:ascii="Times New Roman" w:eastAsia="Times New Roman" w:hAnsi="Times New Roman" w:cs="Times New Roman"/>
          <w:sz w:val="24"/>
          <w:szCs w:val="24"/>
          <w:lang w:eastAsia="pl-PL"/>
        </w:rPr>
        <w:br/>
        <w:t>z sądami, ośrodkami pomocy społecznej, szkołami oraz kuratorami sądowymi.</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Do zespołu ds. rodzinnej pieczy zastępczej w roku ubiegłym </w:t>
      </w:r>
      <w:r w:rsidRPr="00FE774A">
        <w:rPr>
          <w:rFonts w:ascii="Times New Roman" w:eastAsia="Times New Roman" w:hAnsi="Times New Roman" w:cs="Times New Roman"/>
          <w:b/>
          <w:sz w:val="24"/>
          <w:szCs w:val="24"/>
          <w:lang w:eastAsia="pl-PL"/>
        </w:rPr>
        <w:t>88</w:t>
      </w:r>
      <w:r w:rsidRPr="00FE774A">
        <w:rPr>
          <w:rFonts w:ascii="Times New Roman" w:eastAsia="Times New Roman" w:hAnsi="Times New Roman" w:cs="Times New Roman"/>
          <w:sz w:val="24"/>
          <w:szCs w:val="24"/>
          <w:lang w:eastAsia="pl-PL"/>
        </w:rPr>
        <w:t xml:space="preserve"> razy zgłaszali się „petenci” w sprawach związanych m.in. ze wsparciem w związku z trudną sytuacją życiową, usamodzielnieniem wychowanków, wypełnieniem dokumentacji, trudnościami    wychowawczymi jakie przysparzają małoletni przebywający w rodzinnej pieczy oraz problemami jakich przysparzają kontakty z rodzicami biologicznymi, a także w celu uzyskania informacji związanych z przepisami prawa, jakie regulują aspekt rodzicielstwa zastępczego oraz sporządzenia diagnozy psychofizycznej.</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W roku 2021 rodziny zastępcze  nie wyrażały chęci i zainteresowania wsparciem rodzin pomocowych bądź wolontariuszy, w związku z tym pomoc w takich formach nie była organizowana.</w:t>
      </w:r>
    </w:p>
    <w:p w:rsidR="00FE774A" w:rsidRPr="00FE774A" w:rsidRDefault="00FE774A" w:rsidP="00FE774A">
      <w:pPr>
        <w:spacing w:after="0" w:line="240" w:lineRule="auto"/>
        <w:ind w:firstLine="708"/>
        <w:jc w:val="both"/>
        <w:rPr>
          <w:rFonts w:ascii="Times New Roman" w:eastAsia="Times New Roman" w:hAnsi="Times New Roman" w:cs="Times New Roman"/>
          <w:color w:val="FF0000"/>
          <w:sz w:val="24"/>
          <w:szCs w:val="24"/>
          <w:lang w:eastAsia="pl-PL"/>
        </w:rPr>
      </w:pPr>
      <w:r w:rsidRPr="00FE774A">
        <w:rPr>
          <w:rFonts w:ascii="Times New Roman" w:eastAsia="Times New Roman" w:hAnsi="Times New Roman" w:cs="Times New Roman"/>
          <w:sz w:val="24"/>
          <w:szCs w:val="24"/>
          <w:lang w:eastAsia="pl-PL"/>
        </w:rPr>
        <w:lastRenderedPageBreak/>
        <w:t>Pracownicy Powiatowego Centrum Pomocy Rodzinie w Wieruszowie w ramach współpracy z Regionalnym Ośrodkiem Adopcyjnym w Łodzi (ROA) przekazali informacje</w:t>
      </w:r>
      <w:r w:rsidRPr="00FE774A">
        <w:rPr>
          <w:rFonts w:ascii="Times New Roman" w:eastAsia="Times New Roman" w:hAnsi="Times New Roman" w:cs="Times New Roman"/>
          <w:sz w:val="24"/>
          <w:szCs w:val="24"/>
          <w:lang w:eastAsia="pl-PL"/>
        </w:rPr>
        <w:br/>
        <w:t xml:space="preserve">o </w:t>
      </w:r>
      <w:r w:rsidRPr="00FE774A">
        <w:rPr>
          <w:rFonts w:ascii="Times New Roman" w:eastAsia="Times New Roman" w:hAnsi="Times New Roman" w:cs="Times New Roman"/>
          <w:b/>
          <w:sz w:val="24"/>
          <w:szCs w:val="24"/>
          <w:lang w:eastAsia="pl-PL"/>
        </w:rPr>
        <w:t xml:space="preserve">1 </w:t>
      </w:r>
      <w:r w:rsidRPr="00FE774A">
        <w:rPr>
          <w:rFonts w:ascii="Times New Roman" w:eastAsia="Times New Roman" w:hAnsi="Times New Roman" w:cs="Times New Roman"/>
          <w:sz w:val="24"/>
          <w:szCs w:val="24"/>
          <w:lang w:eastAsia="pl-PL"/>
        </w:rPr>
        <w:t>małoletnim, który przebywa w rodzinnej pieczy zastępczej, a jego sytuacja prawna jest uregulowana, celem rozpoczęcia kwalifikacji do przysposobienia jednak małoletni ten nie został zakwalifikowany do przysposobienia z uwagi na brak zgody opiekunów na badanie psychologiczne.</w:t>
      </w:r>
      <w:r w:rsidRPr="00FE774A">
        <w:rPr>
          <w:rFonts w:ascii="Times New Roman" w:eastAsia="Times New Roman" w:hAnsi="Times New Roman" w:cs="Times New Roman"/>
          <w:color w:val="FF0000"/>
          <w:sz w:val="24"/>
          <w:szCs w:val="24"/>
          <w:lang w:eastAsia="pl-PL"/>
        </w:rPr>
        <w:t xml:space="preserve">        </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W roku 2021 </w:t>
      </w:r>
      <w:r w:rsidRPr="00FE774A">
        <w:rPr>
          <w:rFonts w:ascii="Times New Roman" w:eastAsia="Times New Roman" w:hAnsi="Times New Roman" w:cs="Times New Roman"/>
          <w:b/>
          <w:sz w:val="24"/>
          <w:szCs w:val="24"/>
          <w:lang w:eastAsia="pl-PL"/>
        </w:rPr>
        <w:t>dwóch</w:t>
      </w:r>
      <w:r w:rsidRPr="00FE774A">
        <w:rPr>
          <w:rFonts w:ascii="Times New Roman" w:eastAsia="Times New Roman" w:hAnsi="Times New Roman" w:cs="Times New Roman"/>
          <w:sz w:val="24"/>
          <w:szCs w:val="24"/>
          <w:lang w:eastAsia="pl-PL"/>
        </w:rPr>
        <w:t xml:space="preserve"> wychowanków z rodzin zastępczych powróciło do rodzin biologicznych, a </w:t>
      </w:r>
      <w:r w:rsidRPr="00FE774A">
        <w:rPr>
          <w:rFonts w:ascii="Times New Roman" w:eastAsia="Times New Roman" w:hAnsi="Times New Roman" w:cs="Times New Roman"/>
          <w:b/>
          <w:sz w:val="24"/>
          <w:szCs w:val="24"/>
          <w:lang w:eastAsia="pl-PL"/>
        </w:rPr>
        <w:t>jedna</w:t>
      </w:r>
      <w:r w:rsidRPr="00FE774A">
        <w:rPr>
          <w:rFonts w:ascii="Times New Roman" w:eastAsia="Times New Roman" w:hAnsi="Times New Roman" w:cs="Times New Roman"/>
          <w:sz w:val="24"/>
          <w:szCs w:val="24"/>
          <w:lang w:eastAsia="pl-PL"/>
        </w:rPr>
        <w:t xml:space="preserve"> wychowanka została adoptowana przez rodzinę zastępczą zawodową z innego powiatu.</w:t>
      </w:r>
    </w:p>
    <w:p w:rsidR="00FE774A" w:rsidRPr="00FE774A" w:rsidRDefault="00FE774A" w:rsidP="00FE774A">
      <w:pPr>
        <w:spacing w:after="0" w:line="240" w:lineRule="auto"/>
        <w:jc w:val="both"/>
        <w:rPr>
          <w:rFonts w:ascii="Times New Roman" w:eastAsia="Times New Roman" w:hAnsi="Times New Roman" w:cs="Times New Roman"/>
          <w:b/>
          <w:sz w:val="24"/>
          <w:szCs w:val="24"/>
          <w:u w:val="single"/>
          <w:lang w:eastAsia="pl-PL"/>
        </w:rPr>
      </w:pPr>
    </w:p>
    <w:p w:rsidR="00FE774A" w:rsidRPr="00FE774A" w:rsidRDefault="00FE774A" w:rsidP="00FE774A">
      <w:pPr>
        <w:spacing w:after="0" w:line="240" w:lineRule="auto"/>
        <w:jc w:val="both"/>
        <w:rPr>
          <w:rFonts w:ascii="Times New Roman" w:eastAsia="Times New Roman" w:hAnsi="Times New Roman" w:cs="Times New Roman"/>
          <w:b/>
          <w:sz w:val="24"/>
          <w:szCs w:val="24"/>
          <w:u w:val="single"/>
          <w:lang w:eastAsia="pl-PL"/>
        </w:rPr>
      </w:pPr>
      <w:r w:rsidRPr="00FE774A">
        <w:rPr>
          <w:rFonts w:ascii="Times New Roman" w:eastAsia="Times New Roman" w:hAnsi="Times New Roman" w:cs="Times New Roman"/>
          <w:b/>
          <w:sz w:val="24"/>
          <w:szCs w:val="24"/>
          <w:u w:val="single"/>
          <w:lang w:eastAsia="pl-PL"/>
        </w:rPr>
        <w:t>2. Grupa wsparcia</w:t>
      </w:r>
    </w:p>
    <w:p w:rsidR="00FE774A" w:rsidRPr="00FE774A" w:rsidRDefault="00FE774A" w:rsidP="00FE774A">
      <w:pPr>
        <w:spacing w:after="0" w:line="240" w:lineRule="auto"/>
        <w:jc w:val="both"/>
        <w:rPr>
          <w:rFonts w:ascii="Times New Roman" w:eastAsia="Times New Roman" w:hAnsi="Times New Roman" w:cs="Times New Roman"/>
          <w:b/>
          <w:sz w:val="24"/>
          <w:szCs w:val="24"/>
          <w:u w:val="single"/>
          <w:lang w:eastAsia="pl-PL"/>
        </w:rPr>
      </w:pP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W roku 2021 nie utworzono grupy wsparcia dla rodzin zastępczych z terenu powiatu wieruszowskiego, ze względu na sytuację epidemiologiczną w kraju związaną z COVID – 19. </w:t>
      </w:r>
    </w:p>
    <w:p w:rsidR="00FE774A" w:rsidRPr="00FE774A" w:rsidRDefault="00FE774A" w:rsidP="00FE774A">
      <w:pPr>
        <w:spacing w:after="0" w:line="240" w:lineRule="auto"/>
        <w:jc w:val="both"/>
        <w:rPr>
          <w:rFonts w:ascii="Times New Roman" w:eastAsia="Times New Roman" w:hAnsi="Times New Roman" w:cs="Times New Roman"/>
          <w:b/>
          <w:sz w:val="24"/>
          <w:szCs w:val="24"/>
          <w:u w:val="single"/>
          <w:lang w:eastAsia="pl-PL"/>
        </w:rPr>
      </w:pPr>
    </w:p>
    <w:p w:rsidR="00FE774A" w:rsidRPr="00FE774A" w:rsidRDefault="00FE774A" w:rsidP="00FE774A">
      <w:pPr>
        <w:spacing w:after="0" w:line="240" w:lineRule="auto"/>
        <w:jc w:val="both"/>
        <w:rPr>
          <w:rFonts w:ascii="Times New Roman" w:eastAsia="Times New Roman" w:hAnsi="Times New Roman" w:cs="Times New Roman"/>
          <w:b/>
          <w:color w:val="FF0000"/>
          <w:sz w:val="24"/>
          <w:szCs w:val="24"/>
          <w:u w:val="single"/>
          <w:lang w:eastAsia="pl-PL"/>
        </w:rPr>
      </w:pPr>
      <w:r w:rsidRPr="00FE774A">
        <w:rPr>
          <w:rFonts w:ascii="Times New Roman" w:eastAsia="Times New Roman" w:hAnsi="Times New Roman" w:cs="Times New Roman"/>
          <w:b/>
          <w:sz w:val="24"/>
          <w:szCs w:val="24"/>
          <w:u w:val="single"/>
          <w:lang w:eastAsia="pl-PL"/>
        </w:rPr>
        <w:t>3. Szkolenia dla rodzin zastępczych i biologicznych.</w:t>
      </w:r>
    </w:p>
    <w:p w:rsidR="00FE774A" w:rsidRPr="00FE774A" w:rsidRDefault="00FE774A" w:rsidP="00FE774A">
      <w:pPr>
        <w:spacing w:after="0" w:line="240" w:lineRule="auto"/>
        <w:ind w:left="420"/>
        <w:contextualSpacing/>
        <w:jc w:val="both"/>
        <w:rPr>
          <w:rFonts w:ascii="Times New Roman" w:eastAsia="Times New Roman" w:hAnsi="Times New Roman" w:cs="Times New Roman"/>
          <w:b/>
          <w:color w:val="FF0000"/>
          <w:sz w:val="24"/>
          <w:szCs w:val="24"/>
          <w:lang w:eastAsia="pl-PL"/>
        </w:rPr>
      </w:pP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Zespół ds. rodzinnej pieczy zastępczej w roku 2021 przeprowadził </w:t>
      </w:r>
      <w:r w:rsidRPr="00FE774A">
        <w:rPr>
          <w:rFonts w:ascii="Times New Roman" w:eastAsia="Times New Roman" w:hAnsi="Times New Roman" w:cs="Times New Roman"/>
          <w:b/>
          <w:sz w:val="24"/>
          <w:szCs w:val="24"/>
          <w:lang w:eastAsia="pl-PL"/>
        </w:rPr>
        <w:t>dwa</w:t>
      </w:r>
      <w:r w:rsidRPr="00FE774A">
        <w:rPr>
          <w:rFonts w:ascii="Times New Roman" w:eastAsia="Times New Roman" w:hAnsi="Times New Roman" w:cs="Times New Roman"/>
          <w:sz w:val="24"/>
          <w:szCs w:val="24"/>
          <w:lang w:eastAsia="pl-PL"/>
        </w:rPr>
        <w:t xml:space="preserve"> szkolenia </w:t>
      </w:r>
      <w:r w:rsidRPr="00FE774A">
        <w:rPr>
          <w:rFonts w:ascii="Times New Roman" w:eastAsia="Times New Roman" w:hAnsi="Times New Roman" w:cs="Times New Roman"/>
          <w:sz w:val="24"/>
          <w:szCs w:val="24"/>
          <w:lang w:eastAsia="pl-PL"/>
        </w:rPr>
        <w:br/>
        <w:t>w tym jedno we współpracy z Poradnią Psychologiczno – Pedagogiczną w Wieruszowie:</w:t>
      </w:r>
    </w:p>
    <w:p w:rsidR="00FE774A" w:rsidRP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- 21.10.2021 r. – szkolenie dla rodziców zastępczych pt. „Rozmowa z dziećmi </w:t>
      </w:r>
      <w:r w:rsidRPr="00FE774A">
        <w:rPr>
          <w:rFonts w:ascii="Times New Roman" w:eastAsia="Times New Roman" w:hAnsi="Times New Roman" w:cs="Times New Roman"/>
          <w:sz w:val="24"/>
          <w:szCs w:val="24"/>
          <w:lang w:eastAsia="pl-PL"/>
        </w:rPr>
        <w:br/>
        <w:t>o seksualności” mająca na celu zwiększenie wiedzy rodziców zastępczych na temat seksualności podopiecznych,</w:t>
      </w:r>
    </w:p>
    <w:p w:rsidR="00FE774A" w:rsidRPr="00296A96"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- 16.12.2021 r. – szkolenie dla rodziców biologicznych pt. „Działania w kierunku utrzymania więzi emocjonalnej z dzieckiem”. </w:t>
      </w:r>
    </w:p>
    <w:p w:rsidR="00FE774A" w:rsidRPr="00FE774A" w:rsidRDefault="00FE774A" w:rsidP="00FE774A">
      <w:pPr>
        <w:spacing w:after="0" w:line="240" w:lineRule="auto"/>
        <w:jc w:val="both"/>
        <w:rPr>
          <w:rFonts w:ascii="Times New Roman" w:eastAsia="Times New Roman" w:hAnsi="Times New Roman" w:cs="Times New Roman"/>
          <w:b/>
          <w:sz w:val="24"/>
          <w:szCs w:val="24"/>
          <w:u w:val="single"/>
          <w:lang w:eastAsia="pl-PL"/>
        </w:rPr>
      </w:pPr>
      <w:r w:rsidRPr="00FE774A">
        <w:rPr>
          <w:rFonts w:ascii="Times New Roman" w:eastAsia="Times New Roman" w:hAnsi="Times New Roman" w:cs="Times New Roman"/>
          <w:b/>
          <w:sz w:val="24"/>
          <w:szCs w:val="24"/>
          <w:u w:val="single"/>
          <w:lang w:eastAsia="pl-PL"/>
        </w:rPr>
        <w:t>4. Usamodzielnienia.</w:t>
      </w:r>
    </w:p>
    <w:p w:rsidR="00FE774A" w:rsidRPr="00FE774A" w:rsidRDefault="00FE774A" w:rsidP="00FE774A">
      <w:pPr>
        <w:spacing w:after="0" w:line="240" w:lineRule="auto"/>
        <w:ind w:left="420"/>
        <w:contextualSpacing/>
        <w:jc w:val="both"/>
        <w:rPr>
          <w:rFonts w:ascii="Times New Roman" w:eastAsia="Times New Roman" w:hAnsi="Times New Roman" w:cs="Times New Roman"/>
          <w:b/>
          <w:color w:val="FF0000"/>
          <w:sz w:val="24"/>
          <w:szCs w:val="24"/>
          <w:lang w:eastAsia="pl-PL"/>
        </w:rPr>
      </w:pP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color w:val="000000"/>
          <w:sz w:val="24"/>
          <w:szCs w:val="24"/>
          <w:lang w:eastAsia="pl-PL"/>
        </w:rPr>
        <w:t xml:space="preserve">W roku 2021 </w:t>
      </w:r>
      <w:r w:rsidRPr="00FE774A">
        <w:rPr>
          <w:rFonts w:ascii="Times New Roman" w:eastAsia="Times New Roman" w:hAnsi="Times New Roman" w:cs="Times New Roman"/>
          <w:b/>
          <w:color w:val="000000"/>
          <w:sz w:val="24"/>
          <w:szCs w:val="24"/>
          <w:lang w:eastAsia="pl-PL"/>
        </w:rPr>
        <w:t>pięciu</w:t>
      </w:r>
      <w:r w:rsidRPr="00FE774A">
        <w:rPr>
          <w:rFonts w:ascii="Times New Roman" w:eastAsia="Times New Roman" w:hAnsi="Times New Roman" w:cs="Times New Roman"/>
          <w:color w:val="000000"/>
          <w:sz w:val="24"/>
          <w:szCs w:val="24"/>
          <w:lang w:eastAsia="pl-PL"/>
        </w:rPr>
        <w:t xml:space="preserve"> wychowanków rodzinnej pieczy zastępczej osiągnęło pełnoletność. Podjęli decyzję o dalszej edukacji i pozostaniu w rodzinie zastępczej. </w:t>
      </w:r>
      <w:r w:rsidRPr="00FE774A">
        <w:rPr>
          <w:rFonts w:ascii="Times New Roman" w:eastAsia="Times New Roman" w:hAnsi="Times New Roman" w:cs="Times New Roman"/>
          <w:b/>
          <w:sz w:val="24"/>
          <w:szCs w:val="24"/>
          <w:lang w:eastAsia="pl-PL"/>
        </w:rPr>
        <w:t xml:space="preserve">Trzech </w:t>
      </w:r>
      <w:r w:rsidRPr="00FE774A">
        <w:rPr>
          <w:rFonts w:ascii="Times New Roman" w:eastAsia="Times New Roman" w:hAnsi="Times New Roman" w:cs="Times New Roman"/>
          <w:sz w:val="24"/>
          <w:szCs w:val="24"/>
          <w:lang w:eastAsia="pl-PL"/>
        </w:rPr>
        <w:t>wychowanków opuściło rodzinę zastępczą.</w:t>
      </w:r>
    </w:p>
    <w:p w:rsidR="00FE774A" w:rsidRPr="00FE774A" w:rsidRDefault="00FE774A" w:rsidP="00FE774A">
      <w:pPr>
        <w:spacing w:after="0" w:line="240" w:lineRule="auto"/>
        <w:jc w:val="both"/>
        <w:rPr>
          <w:rFonts w:ascii="Times New Roman" w:eastAsia="Times New Roman" w:hAnsi="Times New Roman" w:cs="Times New Roman"/>
          <w:b/>
          <w:sz w:val="24"/>
          <w:szCs w:val="24"/>
          <w:u w:val="single"/>
          <w:lang w:eastAsia="pl-PL"/>
        </w:rPr>
      </w:pPr>
    </w:p>
    <w:p w:rsidR="00FE774A" w:rsidRPr="00FE774A" w:rsidRDefault="00FE774A" w:rsidP="00FE774A">
      <w:pPr>
        <w:spacing w:after="0" w:line="240" w:lineRule="auto"/>
        <w:jc w:val="both"/>
        <w:rPr>
          <w:rFonts w:ascii="Times New Roman" w:eastAsia="Times New Roman" w:hAnsi="Times New Roman" w:cs="Times New Roman"/>
          <w:sz w:val="24"/>
          <w:szCs w:val="24"/>
          <w:u w:val="single"/>
          <w:lang w:eastAsia="pl-PL"/>
        </w:rPr>
      </w:pPr>
      <w:r w:rsidRPr="00FE774A">
        <w:rPr>
          <w:rFonts w:ascii="Times New Roman" w:eastAsia="Times New Roman" w:hAnsi="Times New Roman" w:cs="Times New Roman"/>
          <w:b/>
          <w:sz w:val="24"/>
          <w:szCs w:val="24"/>
          <w:u w:val="single"/>
          <w:lang w:eastAsia="pl-PL"/>
        </w:rPr>
        <w:t>5.Postępowanie alimentacyjne.</w:t>
      </w:r>
    </w:p>
    <w:p w:rsidR="00FE774A" w:rsidRPr="00FE774A" w:rsidRDefault="00FE774A" w:rsidP="00FE774A">
      <w:pPr>
        <w:spacing w:after="0" w:line="240" w:lineRule="auto"/>
        <w:jc w:val="both"/>
        <w:rPr>
          <w:rFonts w:ascii="Times New Roman" w:eastAsia="Times New Roman" w:hAnsi="Times New Roman" w:cs="Times New Roman"/>
          <w:b/>
          <w:color w:val="FF0000"/>
          <w:sz w:val="24"/>
          <w:szCs w:val="24"/>
          <w:lang w:eastAsia="pl-PL"/>
        </w:rPr>
      </w:pPr>
    </w:p>
    <w:p w:rsidR="00FE774A" w:rsidRP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ab/>
        <w:t xml:space="preserve">PCPR w Wieruszowie w 2021 roku wystąpiło do sądu z </w:t>
      </w:r>
      <w:r w:rsidRPr="00FE774A">
        <w:rPr>
          <w:rFonts w:ascii="Times New Roman" w:eastAsia="Times New Roman" w:hAnsi="Times New Roman" w:cs="Times New Roman"/>
          <w:b/>
          <w:sz w:val="24"/>
          <w:szCs w:val="24"/>
          <w:lang w:eastAsia="pl-PL"/>
        </w:rPr>
        <w:t>6</w:t>
      </w:r>
      <w:r w:rsidRPr="00FE774A">
        <w:rPr>
          <w:rFonts w:ascii="Times New Roman" w:eastAsia="Times New Roman" w:hAnsi="Times New Roman" w:cs="Times New Roman"/>
          <w:sz w:val="24"/>
          <w:szCs w:val="24"/>
          <w:lang w:eastAsia="pl-PL"/>
        </w:rPr>
        <w:t xml:space="preserve"> pozwami o zasądzenie alimentów od 3 ojców biologicznych i 5 matek biologicznych. W </w:t>
      </w:r>
      <w:r w:rsidRPr="00FE774A">
        <w:rPr>
          <w:rFonts w:ascii="Times New Roman" w:eastAsia="Times New Roman" w:hAnsi="Times New Roman" w:cs="Times New Roman"/>
          <w:b/>
          <w:sz w:val="24"/>
          <w:szCs w:val="24"/>
          <w:lang w:eastAsia="pl-PL"/>
        </w:rPr>
        <w:t>czterech</w:t>
      </w:r>
      <w:r w:rsidRPr="00FE774A">
        <w:rPr>
          <w:rFonts w:ascii="Times New Roman" w:eastAsia="Times New Roman" w:hAnsi="Times New Roman" w:cs="Times New Roman"/>
          <w:sz w:val="24"/>
          <w:szCs w:val="24"/>
          <w:lang w:eastAsia="pl-PL"/>
        </w:rPr>
        <w:t xml:space="preserve"> przypadkach  sprawy zakończyły się zasądzeniem alimentów od pozwanych. Natomiast w </w:t>
      </w:r>
      <w:r w:rsidRPr="00FE774A">
        <w:rPr>
          <w:rFonts w:ascii="Times New Roman" w:eastAsia="Times New Roman" w:hAnsi="Times New Roman" w:cs="Times New Roman"/>
          <w:b/>
          <w:sz w:val="24"/>
          <w:szCs w:val="24"/>
          <w:lang w:eastAsia="pl-PL"/>
        </w:rPr>
        <w:t>dwóch</w:t>
      </w:r>
      <w:r w:rsidR="0054636E">
        <w:rPr>
          <w:rFonts w:ascii="Times New Roman" w:eastAsia="Times New Roman" w:hAnsi="Times New Roman" w:cs="Times New Roman"/>
          <w:sz w:val="24"/>
          <w:szCs w:val="24"/>
          <w:lang w:eastAsia="pl-PL"/>
        </w:rPr>
        <w:t xml:space="preserve"> przypadkach sprawy są w toku.</w:t>
      </w:r>
    </w:p>
    <w:p w:rsidR="00FE774A" w:rsidRPr="00FE774A" w:rsidRDefault="00FE774A" w:rsidP="00FE774A">
      <w:pPr>
        <w:spacing w:after="0" w:line="240" w:lineRule="auto"/>
        <w:jc w:val="both"/>
        <w:rPr>
          <w:rFonts w:ascii="Times New Roman" w:eastAsia="Times New Roman" w:hAnsi="Times New Roman" w:cs="Times New Roman"/>
          <w:color w:val="FF0000"/>
          <w:sz w:val="24"/>
          <w:szCs w:val="24"/>
          <w:lang w:eastAsia="pl-PL"/>
        </w:rPr>
      </w:pPr>
    </w:p>
    <w:p w:rsidR="00FE774A" w:rsidRPr="00FE774A" w:rsidRDefault="00FE774A" w:rsidP="00FE774A">
      <w:pPr>
        <w:spacing w:after="0" w:line="240" w:lineRule="auto"/>
        <w:jc w:val="both"/>
        <w:rPr>
          <w:rFonts w:ascii="Times New Roman" w:eastAsia="Times New Roman" w:hAnsi="Times New Roman" w:cs="Times New Roman"/>
          <w:b/>
          <w:sz w:val="24"/>
          <w:szCs w:val="24"/>
          <w:u w:val="single"/>
          <w:lang w:eastAsia="pl-PL"/>
        </w:rPr>
      </w:pPr>
    </w:p>
    <w:p w:rsidR="00FE774A" w:rsidRPr="00FE774A" w:rsidRDefault="00FE774A" w:rsidP="00FE774A">
      <w:pPr>
        <w:spacing w:after="0" w:line="240" w:lineRule="auto"/>
        <w:jc w:val="both"/>
        <w:rPr>
          <w:rFonts w:ascii="Times New Roman" w:eastAsia="Times New Roman" w:hAnsi="Times New Roman" w:cs="Times New Roman"/>
          <w:b/>
          <w:sz w:val="24"/>
          <w:szCs w:val="24"/>
          <w:u w:val="single"/>
          <w:lang w:eastAsia="pl-PL"/>
        </w:rPr>
      </w:pPr>
      <w:r w:rsidRPr="00FE774A">
        <w:rPr>
          <w:rFonts w:ascii="Times New Roman" w:eastAsia="Times New Roman" w:hAnsi="Times New Roman" w:cs="Times New Roman"/>
          <w:b/>
          <w:sz w:val="24"/>
          <w:szCs w:val="24"/>
          <w:u w:val="single"/>
          <w:lang w:eastAsia="pl-PL"/>
        </w:rPr>
        <w:t>6.Uregulowanie sytuacji prawnej dziecka</w:t>
      </w:r>
    </w:p>
    <w:p w:rsidR="00FE774A" w:rsidRPr="00FE774A" w:rsidRDefault="00FE774A" w:rsidP="00FE774A">
      <w:pPr>
        <w:spacing w:after="0" w:line="240" w:lineRule="auto"/>
        <w:jc w:val="both"/>
        <w:rPr>
          <w:rFonts w:ascii="Times New Roman" w:eastAsia="Times New Roman" w:hAnsi="Times New Roman" w:cs="Times New Roman"/>
          <w:b/>
          <w:sz w:val="24"/>
          <w:szCs w:val="24"/>
          <w:lang w:eastAsia="pl-PL"/>
        </w:rPr>
      </w:pPr>
    </w:p>
    <w:p w:rsidR="00FE774A" w:rsidRDefault="00FE774A" w:rsidP="00FE774A">
      <w:pPr>
        <w:spacing w:after="0" w:line="240" w:lineRule="auto"/>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b/>
          <w:sz w:val="24"/>
          <w:szCs w:val="24"/>
          <w:lang w:eastAsia="pl-PL"/>
        </w:rPr>
        <w:tab/>
      </w:r>
      <w:r w:rsidRPr="00FE774A">
        <w:rPr>
          <w:rFonts w:ascii="Times New Roman" w:eastAsia="Times New Roman" w:hAnsi="Times New Roman" w:cs="Times New Roman"/>
          <w:sz w:val="24"/>
          <w:szCs w:val="24"/>
          <w:lang w:eastAsia="pl-PL"/>
        </w:rPr>
        <w:t xml:space="preserve">W roku 2021 organizator rodzinnej pieczy zastępczej wystąpił z </w:t>
      </w:r>
      <w:r w:rsidRPr="00FE774A">
        <w:rPr>
          <w:rFonts w:ascii="Times New Roman" w:eastAsia="Times New Roman" w:hAnsi="Times New Roman" w:cs="Times New Roman"/>
          <w:b/>
          <w:sz w:val="24"/>
          <w:szCs w:val="24"/>
          <w:lang w:eastAsia="pl-PL"/>
        </w:rPr>
        <w:t>6</w:t>
      </w:r>
      <w:r w:rsidRPr="00FE774A">
        <w:rPr>
          <w:rFonts w:ascii="Times New Roman" w:eastAsia="Times New Roman" w:hAnsi="Times New Roman" w:cs="Times New Roman"/>
          <w:sz w:val="24"/>
          <w:szCs w:val="24"/>
          <w:lang w:eastAsia="pl-PL"/>
        </w:rPr>
        <w:t xml:space="preserve"> wnioskami </w:t>
      </w:r>
      <w:r w:rsidRPr="00FE774A">
        <w:rPr>
          <w:rFonts w:ascii="Times New Roman" w:eastAsia="Times New Roman" w:hAnsi="Times New Roman" w:cs="Times New Roman"/>
          <w:sz w:val="24"/>
          <w:szCs w:val="24"/>
          <w:lang w:eastAsia="pl-PL"/>
        </w:rPr>
        <w:br/>
        <w:t xml:space="preserve">o wszczęcie z urzędu postępowania o wydanie zarządzeń celem uregulowania sytuacji prawnej wobec </w:t>
      </w:r>
      <w:r w:rsidRPr="00FE774A">
        <w:rPr>
          <w:rFonts w:ascii="Times New Roman" w:eastAsia="Times New Roman" w:hAnsi="Times New Roman" w:cs="Times New Roman"/>
          <w:b/>
          <w:bCs/>
          <w:sz w:val="24"/>
          <w:szCs w:val="24"/>
          <w:lang w:eastAsia="pl-PL"/>
        </w:rPr>
        <w:t>8</w:t>
      </w:r>
      <w:r w:rsidRPr="00FE774A">
        <w:rPr>
          <w:rFonts w:ascii="Times New Roman" w:eastAsia="Times New Roman" w:hAnsi="Times New Roman" w:cs="Times New Roman"/>
          <w:sz w:val="24"/>
          <w:szCs w:val="24"/>
          <w:lang w:eastAsia="pl-PL"/>
        </w:rPr>
        <w:t xml:space="preserve"> dzieci.</w:t>
      </w:r>
      <w:r w:rsidR="0054636E">
        <w:rPr>
          <w:rFonts w:ascii="Times New Roman" w:eastAsia="Times New Roman" w:hAnsi="Times New Roman" w:cs="Times New Roman"/>
          <w:sz w:val="24"/>
          <w:szCs w:val="24"/>
          <w:lang w:eastAsia="pl-PL"/>
        </w:rPr>
        <w:t xml:space="preserve"> W przypadku 4 dzieci Sąd uregulował sytuację prawną.</w:t>
      </w:r>
    </w:p>
    <w:p w:rsidR="0054636E" w:rsidRPr="0054636E" w:rsidRDefault="0054636E" w:rsidP="00FE774A">
      <w:pPr>
        <w:spacing w:after="0" w:line="240" w:lineRule="auto"/>
        <w:jc w:val="both"/>
        <w:rPr>
          <w:rFonts w:ascii="Times New Roman" w:eastAsia="Times New Roman" w:hAnsi="Times New Roman" w:cs="Times New Roman"/>
          <w:sz w:val="24"/>
          <w:szCs w:val="24"/>
          <w:lang w:eastAsia="pl-PL"/>
        </w:rPr>
      </w:pPr>
    </w:p>
    <w:p w:rsidR="00FE774A" w:rsidRPr="00FE774A" w:rsidRDefault="00FE774A" w:rsidP="00FE774A">
      <w:pPr>
        <w:spacing w:after="0" w:line="240" w:lineRule="auto"/>
        <w:jc w:val="both"/>
        <w:rPr>
          <w:rFonts w:ascii="Times New Roman" w:eastAsia="Times New Roman" w:hAnsi="Times New Roman" w:cs="Times New Roman"/>
          <w:sz w:val="24"/>
          <w:szCs w:val="24"/>
          <w:u w:val="single"/>
          <w:lang w:eastAsia="pl-PL"/>
        </w:rPr>
      </w:pPr>
      <w:r w:rsidRPr="00FE774A">
        <w:rPr>
          <w:rFonts w:ascii="Times New Roman" w:eastAsia="Times New Roman" w:hAnsi="Times New Roman" w:cs="Times New Roman"/>
          <w:b/>
          <w:sz w:val="24"/>
          <w:szCs w:val="24"/>
          <w:u w:val="single"/>
          <w:lang w:eastAsia="pl-PL"/>
        </w:rPr>
        <w:t>7.Koordynatorzy rodzinnej pieczy zastępczej.</w:t>
      </w:r>
      <w:r w:rsidRPr="00FE774A">
        <w:rPr>
          <w:rFonts w:ascii="Times New Roman" w:eastAsia="Times New Roman" w:hAnsi="Times New Roman" w:cs="Times New Roman"/>
          <w:sz w:val="24"/>
          <w:szCs w:val="24"/>
          <w:u w:val="single"/>
          <w:lang w:eastAsia="pl-PL"/>
        </w:rPr>
        <w:t xml:space="preserve"> </w:t>
      </w:r>
    </w:p>
    <w:p w:rsidR="00FE774A" w:rsidRPr="00FE774A" w:rsidRDefault="00FE774A" w:rsidP="00FE774A">
      <w:pPr>
        <w:spacing w:after="0" w:line="240" w:lineRule="auto"/>
        <w:jc w:val="both"/>
        <w:rPr>
          <w:rFonts w:ascii="Times New Roman" w:eastAsia="Times New Roman" w:hAnsi="Times New Roman" w:cs="Times New Roman"/>
          <w:color w:val="FF0000"/>
          <w:sz w:val="24"/>
          <w:szCs w:val="24"/>
          <w:u w:val="single"/>
          <w:lang w:eastAsia="pl-PL"/>
        </w:rPr>
      </w:pP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Na dzień 31 grudnia 2021 r. pod opieką koordynatorów rodzinnej pieczy zastępczej znajdowało się łącznie </w:t>
      </w:r>
      <w:r w:rsidRPr="00FE774A">
        <w:rPr>
          <w:rFonts w:ascii="Times New Roman" w:eastAsia="Times New Roman" w:hAnsi="Times New Roman" w:cs="Times New Roman"/>
          <w:b/>
          <w:sz w:val="24"/>
          <w:szCs w:val="24"/>
          <w:lang w:eastAsia="pl-PL"/>
        </w:rPr>
        <w:t>30</w:t>
      </w:r>
      <w:r w:rsidRPr="00FE774A">
        <w:rPr>
          <w:rFonts w:ascii="Times New Roman" w:eastAsia="Times New Roman" w:hAnsi="Times New Roman" w:cs="Times New Roman"/>
          <w:sz w:val="24"/>
          <w:szCs w:val="24"/>
          <w:lang w:eastAsia="pl-PL"/>
        </w:rPr>
        <w:t xml:space="preserve"> rodzin</w:t>
      </w:r>
      <w:r w:rsidRPr="00FE774A">
        <w:rPr>
          <w:rFonts w:ascii="Times New Roman" w:eastAsia="Times New Roman" w:hAnsi="Times New Roman" w:cs="Times New Roman"/>
          <w:color w:val="FF0000"/>
          <w:sz w:val="24"/>
          <w:szCs w:val="24"/>
          <w:lang w:eastAsia="pl-PL"/>
        </w:rPr>
        <w:t xml:space="preserve"> </w:t>
      </w:r>
      <w:r w:rsidRPr="00FE774A">
        <w:rPr>
          <w:rFonts w:ascii="Times New Roman" w:eastAsia="Times New Roman" w:hAnsi="Times New Roman" w:cs="Times New Roman"/>
          <w:sz w:val="24"/>
          <w:szCs w:val="24"/>
          <w:lang w:eastAsia="pl-PL"/>
        </w:rPr>
        <w:t xml:space="preserve">zastępczych, w których przebywało </w:t>
      </w:r>
      <w:r w:rsidRPr="00FE774A">
        <w:rPr>
          <w:rFonts w:ascii="Times New Roman" w:eastAsia="Times New Roman" w:hAnsi="Times New Roman" w:cs="Times New Roman"/>
          <w:b/>
          <w:sz w:val="24"/>
          <w:szCs w:val="24"/>
          <w:lang w:eastAsia="pl-PL"/>
        </w:rPr>
        <w:t>48</w:t>
      </w:r>
      <w:r w:rsidRPr="00FE774A">
        <w:rPr>
          <w:rFonts w:ascii="Times New Roman" w:eastAsia="Times New Roman" w:hAnsi="Times New Roman" w:cs="Times New Roman"/>
          <w:sz w:val="24"/>
          <w:szCs w:val="24"/>
          <w:lang w:eastAsia="pl-PL"/>
        </w:rPr>
        <w:t xml:space="preserve"> wychowanków.</w:t>
      </w:r>
      <w:r w:rsidRPr="00FE774A">
        <w:rPr>
          <w:rFonts w:ascii="Times New Roman" w:eastAsia="Times New Roman" w:hAnsi="Times New Roman" w:cs="Times New Roman"/>
          <w:sz w:val="24"/>
          <w:szCs w:val="24"/>
          <w:lang w:eastAsia="pl-PL"/>
        </w:rPr>
        <w:br/>
        <w:t xml:space="preserve">W 2021 r. pod opiekę koordynatorów trafiły </w:t>
      </w:r>
      <w:r w:rsidRPr="00FE774A">
        <w:rPr>
          <w:rFonts w:ascii="Times New Roman" w:eastAsia="Times New Roman" w:hAnsi="Times New Roman" w:cs="Times New Roman"/>
          <w:b/>
          <w:sz w:val="24"/>
          <w:szCs w:val="24"/>
          <w:lang w:eastAsia="pl-PL"/>
        </w:rPr>
        <w:t>4</w:t>
      </w:r>
      <w:r w:rsidRPr="00FE774A">
        <w:rPr>
          <w:rFonts w:ascii="Times New Roman" w:eastAsia="Times New Roman" w:hAnsi="Times New Roman" w:cs="Times New Roman"/>
          <w:sz w:val="24"/>
          <w:szCs w:val="24"/>
          <w:lang w:eastAsia="pl-PL"/>
        </w:rPr>
        <w:t xml:space="preserve"> nowo utworzone rodziny zastępcze. </w:t>
      </w:r>
    </w:p>
    <w:p w:rsidR="00FE774A" w:rsidRPr="00FE774A" w:rsidRDefault="00FE774A" w:rsidP="00FE774A">
      <w:pPr>
        <w:spacing w:after="0" w:line="240" w:lineRule="exact"/>
        <w:rPr>
          <w:rFonts w:ascii="Times New Roman" w:eastAsia="Times New Roman" w:hAnsi="Times New Roman" w:cs="Times New Roman"/>
          <w:color w:val="FF0000"/>
          <w:sz w:val="24"/>
          <w:szCs w:val="24"/>
          <w:lang w:eastAsia="pl-PL"/>
        </w:rPr>
      </w:pPr>
    </w:p>
    <w:p w:rsidR="00FE774A" w:rsidRPr="00791C8B" w:rsidRDefault="00791C8B" w:rsidP="00FE774A">
      <w:pPr>
        <w:spacing w:after="0" w:line="240" w:lineRule="exact"/>
        <w:ind w:left="709" w:hanging="709"/>
        <w:jc w:val="both"/>
        <w:rPr>
          <w:rFonts w:ascii="Times New Roman" w:eastAsia="Times New Roman" w:hAnsi="Times New Roman" w:cs="Times New Roman"/>
          <w:lang w:eastAsia="pl-PL"/>
        </w:rPr>
      </w:pPr>
      <w:r w:rsidRPr="00791C8B">
        <w:rPr>
          <w:rFonts w:ascii="Times New Roman" w:eastAsia="Times New Roman" w:hAnsi="Times New Roman" w:cs="Times New Roman"/>
          <w:lang w:eastAsia="pl-PL"/>
        </w:rPr>
        <w:t xml:space="preserve">Tabela </w:t>
      </w:r>
      <w:r w:rsidR="006F5981">
        <w:rPr>
          <w:rFonts w:ascii="Times New Roman" w:eastAsia="Times New Roman" w:hAnsi="Times New Roman" w:cs="Times New Roman"/>
          <w:lang w:eastAsia="pl-PL"/>
        </w:rPr>
        <w:t>12</w:t>
      </w:r>
      <w:r w:rsidR="00FE774A" w:rsidRPr="00791C8B">
        <w:rPr>
          <w:rFonts w:ascii="Times New Roman" w:eastAsia="Times New Roman" w:hAnsi="Times New Roman" w:cs="Times New Roman"/>
          <w:lang w:eastAsia="pl-PL"/>
        </w:rPr>
        <w:t>. Liczba działań koordynatorów rodzinnej pieczy zastępczej w poszczególnych miesiącach.</w:t>
      </w:r>
    </w:p>
    <w:tbl>
      <w:tblPr>
        <w:tblW w:w="1063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567"/>
        <w:gridCol w:w="567"/>
        <w:gridCol w:w="567"/>
        <w:gridCol w:w="567"/>
        <w:gridCol w:w="567"/>
        <w:gridCol w:w="567"/>
        <w:gridCol w:w="709"/>
        <w:gridCol w:w="851"/>
        <w:gridCol w:w="537"/>
        <w:gridCol w:w="597"/>
        <w:gridCol w:w="567"/>
        <w:gridCol w:w="708"/>
        <w:gridCol w:w="1389"/>
      </w:tblGrid>
      <w:tr w:rsidR="00FE774A" w:rsidRPr="00FE774A" w:rsidTr="00B31242">
        <w:tc>
          <w:tcPr>
            <w:tcW w:w="1872" w:type="dxa"/>
            <w:vMerge w:val="restart"/>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Rodzaj działania</w:t>
            </w:r>
          </w:p>
        </w:tc>
        <w:tc>
          <w:tcPr>
            <w:tcW w:w="7371" w:type="dxa"/>
            <w:gridSpan w:val="12"/>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Liczba w poszczególnych miesiącach</w:t>
            </w:r>
          </w:p>
        </w:tc>
        <w:tc>
          <w:tcPr>
            <w:tcW w:w="1389" w:type="dxa"/>
            <w:vMerge w:val="restart"/>
            <w:vAlign w:val="center"/>
          </w:tcPr>
          <w:p w:rsidR="00FE774A" w:rsidRPr="00FE774A" w:rsidRDefault="00FE774A" w:rsidP="00FE774A">
            <w:pPr>
              <w:spacing w:after="0" w:line="240" w:lineRule="auto"/>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Razem</w:t>
            </w:r>
          </w:p>
        </w:tc>
      </w:tr>
      <w:tr w:rsidR="00FE774A" w:rsidRPr="00FE774A" w:rsidTr="00B31242">
        <w:tc>
          <w:tcPr>
            <w:tcW w:w="1872" w:type="dxa"/>
            <w:vMerge/>
          </w:tcPr>
          <w:p w:rsidR="00FE774A" w:rsidRPr="00FE774A" w:rsidRDefault="00FE774A" w:rsidP="00FE774A">
            <w:pPr>
              <w:spacing w:after="0" w:line="240" w:lineRule="auto"/>
              <w:rPr>
                <w:rFonts w:ascii="Times New Roman" w:eastAsia="Times New Roman" w:hAnsi="Times New Roman" w:cs="Times New Roman"/>
                <w:sz w:val="24"/>
                <w:szCs w:val="24"/>
                <w:lang w:eastAsia="pl-PL"/>
              </w:rPr>
            </w:pP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I</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II</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III</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IV</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V</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VI</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VII</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VIII</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IX</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X</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XI</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XII</w:t>
            </w:r>
          </w:p>
        </w:tc>
        <w:tc>
          <w:tcPr>
            <w:tcW w:w="1389" w:type="dxa"/>
            <w:vMerge/>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 xml:space="preserve">Wizyty </w:t>
            </w:r>
            <w:r w:rsidRPr="00FE774A">
              <w:rPr>
                <w:rFonts w:ascii="Times New Roman" w:eastAsia="Times New Roman" w:hAnsi="Times New Roman" w:cs="Times New Roman"/>
                <w:sz w:val="21"/>
                <w:szCs w:val="21"/>
                <w:lang w:eastAsia="pl-PL"/>
              </w:rPr>
              <w:br/>
              <w:t>w miejscu zamieszkania rodzin</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47</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52</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46</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47</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42</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36</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44</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46</w:t>
            </w:r>
          </w:p>
        </w:tc>
        <w:tc>
          <w:tcPr>
            <w:tcW w:w="537" w:type="dxa"/>
            <w:vAlign w:val="center"/>
          </w:tcPr>
          <w:p w:rsidR="00FE774A" w:rsidRPr="00FE774A" w:rsidRDefault="00FE774A" w:rsidP="00FE774A">
            <w:pPr>
              <w:spacing w:after="0" w:line="240" w:lineRule="auto"/>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47</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41</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21</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509</w:t>
            </w: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Wizyty w placówkach</w:t>
            </w:r>
          </w:p>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opiekuńczo-</w:t>
            </w:r>
          </w:p>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wychowawczych typu</w:t>
            </w:r>
          </w:p>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rodzinnego</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5</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31</w:t>
            </w: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 xml:space="preserve">Kontakty </w:t>
            </w:r>
            <w:r w:rsidRPr="00FE774A">
              <w:rPr>
                <w:rFonts w:ascii="Times New Roman" w:eastAsia="Times New Roman" w:hAnsi="Times New Roman" w:cs="Times New Roman"/>
                <w:sz w:val="21"/>
                <w:szCs w:val="21"/>
                <w:lang w:eastAsia="pl-PL"/>
              </w:rPr>
              <w:br/>
              <w:t>z instytucjami</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567" w:type="dxa"/>
            <w:vAlign w:val="center"/>
          </w:tcPr>
          <w:p w:rsidR="00FE774A" w:rsidRPr="00FE774A" w:rsidRDefault="00FE774A" w:rsidP="00FE774A">
            <w:pPr>
              <w:spacing w:after="0" w:line="240" w:lineRule="auto"/>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7</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5</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5</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6</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5</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45</w:t>
            </w: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Zapewnienie dostępu rodzinom do specjalistycznej pomocy dla dzieci</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4</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21</w:t>
            </w: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Udział w zespole ds. oceny sytuacji dziecka umieszczonego w rodzinie zastępczej</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16</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5</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14</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6</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12</w:t>
            </w:r>
          </w:p>
        </w:tc>
        <w:tc>
          <w:tcPr>
            <w:tcW w:w="597" w:type="dxa"/>
            <w:vAlign w:val="center"/>
          </w:tcPr>
          <w:p w:rsidR="00FE774A" w:rsidRPr="00FE774A" w:rsidRDefault="00FE774A" w:rsidP="00FE774A">
            <w:pPr>
              <w:spacing w:after="0" w:line="240" w:lineRule="auto"/>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26</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79</w:t>
            </w: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Przygotowanie we współpracy z rodziną zastępczą  oraz asystentem rodziny planu pomocy dziecku</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5</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14</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14</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9</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6</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7</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12</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80</w:t>
            </w: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Zgłoszenie dzieci do ROA</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1</w:t>
            </w: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Udział w dokonywaniu oceny rodziny zastępczej</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3</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14</w:t>
            </w:r>
          </w:p>
        </w:tc>
      </w:tr>
      <w:tr w:rsidR="00FE774A" w:rsidRPr="00FE774A" w:rsidTr="00B31242">
        <w:tc>
          <w:tcPr>
            <w:tcW w:w="1872" w:type="dxa"/>
            <w:vAlign w:val="center"/>
          </w:tcPr>
          <w:p w:rsidR="00FE774A" w:rsidRPr="00FE774A" w:rsidRDefault="00FE774A" w:rsidP="00FE774A">
            <w:pPr>
              <w:spacing w:after="0" w:line="240" w:lineRule="auto"/>
              <w:rPr>
                <w:rFonts w:ascii="Times New Roman" w:eastAsia="Times New Roman" w:hAnsi="Times New Roman" w:cs="Times New Roman"/>
                <w:sz w:val="21"/>
                <w:szCs w:val="21"/>
                <w:lang w:eastAsia="pl-PL"/>
              </w:rPr>
            </w:pPr>
            <w:r w:rsidRPr="00FE774A">
              <w:rPr>
                <w:rFonts w:ascii="Times New Roman" w:eastAsia="Times New Roman" w:hAnsi="Times New Roman" w:cs="Times New Roman"/>
                <w:sz w:val="21"/>
                <w:szCs w:val="21"/>
                <w:lang w:eastAsia="pl-PL"/>
              </w:rPr>
              <w:t>Pomoc osobie usamodzielnianej</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  0</w:t>
            </w:r>
          </w:p>
        </w:tc>
        <w:tc>
          <w:tcPr>
            <w:tcW w:w="709"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851"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3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9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0</w:t>
            </w:r>
          </w:p>
        </w:tc>
        <w:tc>
          <w:tcPr>
            <w:tcW w:w="567"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2</w:t>
            </w:r>
          </w:p>
        </w:tc>
        <w:tc>
          <w:tcPr>
            <w:tcW w:w="708" w:type="dxa"/>
            <w:vAlign w:val="center"/>
          </w:tcPr>
          <w:p w:rsidR="00FE774A" w:rsidRPr="00FE774A" w:rsidRDefault="00FE774A" w:rsidP="00FE774A">
            <w:pPr>
              <w:spacing w:after="0" w:line="240" w:lineRule="auto"/>
              <w:jc w:val="center"/>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1</w:t>
            </w:r>
          </w:p>
        </w:tc>
        <w:tc>
          <w:tcPr>
            <w:tcW w:w="1389" w:type="dxa"/>
            <w:vAlign w:val="center"/>
          </w:tcPr>
          <w:p w:rsidR="00FE774A" w:rsidRPr="00FE774A" w:rsidRDefault="00FE774A" w:rsidP="00FE774A">
            <w:pPr>
              <w:spacing w:after="0" w:line="240" w:lineRule="auto"/>
              <w:jc w:val="center"/>
              <w:rPr>
                <w:rFonts w:ascii="Times New Roman" w:eastAsia="Times New Roman" w:hAnsi="Times New Roman" w:cs="Times New Roman"/>
                <w:b/>
                <w:sz w:val="24"/>
                <w:szCs w:val="24"/>
                <w:lang w:eastAsia="pl-PL"/>
              </w:rPr>
            </w:pPr>
            <w:r w:rsidRPr="00FE774A">
              <w:rPr>
                <w:rFonts w:ascii="Times New Roman" w:eastAsia="Times New Roman" w:hAnsi="Times New Roman" w:cs="Times New Roman"/>
                <w:b/>
                <w:sz w:val="24"/>
                <w:szCs w:val="24"/>
                <w:lang w:eastAsia="pl-PL"/>
              </w:rPr>
              <w:t>5</w:t>
            </w:r>
          </w:p>
        </w:tc>
      </w:tr>
    </w:tbl>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p>
    <w:p w:rsidR="00FE774A" w:rsidRPr="00FE774A" w:rsidRDefault="00FE774A" w:rsidP="00FE774A">
      <w:pPr>
        <w:spacing w:after="0" w:line="240" w:lineRule="auto"/>
        <w:ind w:firstLine="708"/>
        <w:jc w:val="both"/>
        <w:rPr>
          <w:rFonts w:ascii="Times New Roman" w:eastAsia="Times New Roman" w:hAnsi="Times New Roman" w:cs="Times New Roman"/>
          <w:color w:val="FF0000"/>
          <w:sz w:val="24"/>
          <w:szCs w:val="24"/>
          <w:lang w:eastAsia="pl-PL"/>
        </w:rPr>
      </w:pPr>
      <w:r w:rsidRPr="00FE774A">
        <w:rPr>
          <w:rFonts w:ascii="Times New Roman" w:eastAsia="Times New Roman" w:hAnsi="Times New Roman" w:cs="Times New Roman"/>
          <w:sz w:val="24"/>
          <w:szCs w:val="24"/>
          <w:lang w:eastAsia="pl-PL"/>
        </w:rPr>
        <w:t xml:space="preserve">Koordynatorzy rodzinnej pieczy zastępczej w roku 2021 wizytowali </w:t>
      </w:r>
      <w:r w:rsidRPr="00FE774A">
        <w:rPr>
          <w:rFonts w:ascii="Times New Roman" w:eastAsia="Times New Roman" w:hAnsi="Times New Roman" w:cs="Times New Roman"/>
          <w:b/>
          <w:sz w:val="24"/>
          <w:szCs w:val="24"/>
          <w:lang w:eastAsia="pl-PL"/>
        </w:rPr>
        <w:t>509</w:t>
      </w:r>
      <w:r w:rsidRPr="00FE774A">
        <w:rPr>
          <w:rFonts w:ascii="Times New Roman" w:eastAsia="Times New Roman" w:hAnsi="Times New Roman" w:cs="Times New Roman"/>
          <w:sz w:val="24"/>
          <w:szCs w:val="24"/>
          <w:lang w:eastAsia="pl-PL"/>
        </w:rPr>
        <w:t xml:space="preserve"> razy </w:t>
      </w:r>
      <w:r w:rsidRPr="00FE774A">
        <w:rPr>
          <w:rFonts w:ascii="Times New Roman" w:eastAsia="Times New Roman" w:hAnsi="Times New Roman" w:cs="Times New Roman"/>
          <w:sz w:val="24"/>
          <w:szCs w:val="24"/>
          <w:lang w:eastAsia="pl-PL"/>
        </w:rPr>
        <w:br/>
        <w:t xml:space="preserve">w rodzinach zastępczych w celu omówienia i weryfikacji bieżących problemów rodziny </w:t>
      </w:r>
      <w:r w:rsidRPr="00FE774A">
        <w:rPr>
          <w:rFonts w:ascii="Times New Roman" w:eastAsia="Times New Roman" w:hAnsi="Times New Roman" w:cs="Times New Roman"/>
          <w:sz w:val="24"/>
          <w:szCs w:val="24"/>
          <w:lang w:eastAsia="pl-PL"/>
        </w:rPr>
        <w:br/>
        <w:t xml:space="preserve">i dzieci, aktualnej sytuacji opiekuńczo – wychowawczej, szkolno – wychowawczej, socjalno – bytowej, zdrowotnej, relacji z rodzicami dziecka, wywiązywania się z powierzonych zadań opiekuńczo – wychowawczych wobec małoletnich, realizacji planów pomocy dziecku, motywowania do spotkań ze specjalistami i ułatwiania dostępu do nich oraz dokonywania monitoringu realizacji indywidualnych programów usamodzielnień przez pełnoletnich wychowanków. W czasie spotkań koordynatorzy udzielali wsparcia rodzinom zastępczym, </w:t>
      </w:r>
      <w:r w:rsidRPr="00FE774A">
        <w:rPr>
          <w:rFonts w:ascii="Times New Roman" w:eastAsia="Times New Roman" w:hAnsi="Times New Roman" w:cs="Times New Roman"/>
          <w:sz w:val="24"/>
          <w:szCs w:val="24"/>
          <w:lang w:eastAsia="pl-PL"/>
        </w:rPr>
        <w:br/>
        <w:t>a także wychowankom oraz udzielali licznych wskazówek opiekuńczo - wychowawczych. Praca prowadzona z rodzinami dokumentowana była na bieżąco w kartach pracy z rodzinami zastępczymi.</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W trakcie udzielania rodzinom wsparcia w realizacji zadań wynikających z pełnienia funkcji rodziny zastępczej, koordynatorzy współpracowali z ośrodkami pomocy społecznej, </w:t>
      </w:r>
      <w:r w:rsidRPr="00FE774A">
        <w:rPr>
          <w:rFonts w:ascii="Times New Roman" w:eastAsia="Times New Roman" w:hAnsi="Times New Roman" w:cs="Times New Roman"/>
          <w:sz w:val="24"/>
          <w:szCs w:val="24"/>
          <w:lang w:eastAsia="pl-PL"/>
        </w:rPr>
        <w:lastRenderedPageBreak/>
        <w:t xml:space="preserve">Poradnią Psychologiczno- Pedagogiczną w Wieruszowie, nauczycielami, pedagogami szkolnymi, kuratorami sądowymi. Koordynatorzy zapewnili rodzinom zastępczym dostęp do specjalistycznej pomocy dla dzieci w postaci kontaktów z psychologami, pedagogami, specjalistami z Punktu Interwencji Kryzysowej, psychiatrą oraz innymi specjalistami </w:t>
      </w:r>
      <w:r w:rsidRPr="00FE774A">
        <w:rPr>
          <w:rFonts w:ascii="Times New Roman" w:eastAsia="Times New Roman" w:hAnsi="Times New Roman" w:cs="Times New Roman"/>
          <w:sz w:val="24"/>
          <w:szCs w:val="24"/>
          <w:lang w:eastAsia="pl-PL"/>
        </w:rPr>
        <w:br/>
        <w:t>z zakresu medycyny.</w:t>
      </w:r>
    </w:p>
    <w:p w:rsidR="00FE774A" w:rsidRPr="00FE774A" w:rsidRDefault="00FE774A" w:rsidP="00FE774A">
      <w:pPr>
        <w:spacing w:after="0" w:line="240" w:lineRule="auto"/>
        <w:ind w:firstLine="708"/>
        <w:jc w:val="both"/>
        <w:rPr>
          <w:rFonts w:ascii="Times New Roman" w:eastAsia="Times New Roman" w:hAnsi="Times New Roman" w:cs="Times New Roman"/>
          <w:color w:val="FF0000"/>
          <w:sz w:val="24"/>
          <w:szCs w:val="24"/>
          <w:lang w:eastAsia="pl-PL"/>
        </w:rPr>
      </w:pPr>
      <w:r w:rsidRPr="00FE774A">
        <w:rPr>
          <w:rFonts w:ascii="Times New Roman" w:eastAsia="Times New Roman" w:hAnsi="Times New Roman" w:cs="Times New Roman"/>
          <w:sz w:val="24"/>
          <w:szCs w:val="24"/>
          <w:lang w:eastAsia="pl-PL"/>
        </w:rPr>
        <w:t xml:space="preserve">Współuczestniczyli w dokonywaniu </w:t>
      </w:r>
      <w:r w:rsidRPr="00FE774A">
        <w:rPr>
          <w:rFonts w:ascii="Times New Roman" w:eastAsia="Times New Roman" w:hAnsi="Times New Roman" w:cs="Times New Roman"/>
          <w:b/>
          <w:sz w:val="24"/>
          <w:szCs w:val="24"/>
          <w:lang w:eastAsia="pl-PL"/>
        </w:rPr>
        <w:t xml:space="preserve">79 </w:t>
      </w:r>
      <w:r w:rsidRPr="00FE774A">
        <w:rPr>
          <w:rFonts w:ascii="Times New Roman" w:eastAsia="Times New Roman" w:hAnsi="Times New Roman" w:cs="Times New Roman"/>
          <w:sz w:val="24"/>
          <w:szCs w:val="24"/>
          <w:lang w:eastAsia="pl-PL"/>
        </w:rPr>
        <w:t>ocen sytuacji dzieci przez zespół ds. rodzinnej pieczy zastępczej oraz modyfikacji planów pomocy dziecku dostosowując je, w porozumieniu</w:t>
      </w:r>
      <w:r w:rsidRPr="00FE774A">
        <w:rPr>
          <w:rFonts w:ascii="Times New Roman" w:eastAsia="Times New Roman" w:hAnsi="Times New Roman" w:cs="Times New Roman"/>
          <w:sz w:val="24"/>
          <w:szCs w:val="24"/>
          <w:lang w:eastAsia="pl-PL"/>
        </w:rPr>
        <w:br/>
        <w:t xml:space="preserve">z rodziną, do poziomu rozwoju i bieżących potrzeb opiekuńczo-wychowawczych małoletnich. Koordynatorzy modyfikowali </w:t>
      </w:r>
      <w:r w:rsidRPr="00FE774A">
        <w:rPr>
          <w:rFonts w:ascii="Times New Roman" w:eastAsia="Times New Roman" w:hAnsi="Times New Roman" w:cs="Times New Roman"/>
          <w:b/>
          <w:sz w:val="24"/>
          <w:szCs w:val="24"/>
          <w:lang w:eastAsia="pl-PL"/>
        </w:rPr>
        <w:t>80</w:t>
      </w:r>
      <w:r w:rsidRPr="00FE774A">
        <w:rPr>
          <w:rFonts w:ascii="Times New Roman" w:eastAsia="Times New Roman" w:hAnsi="Times New Roman" w:cs="Times New Roman"/>
          <w:sz w:val="24"/>
          <w:szCs w:val="24"/>
          <w:lang w:eastAsia="pl-PL"/>
        </w:rPr>
        <w:t xml:space="preserve"> planów pomocy dziecku we współpracy z rodziną zastępczą</w:t>
      </w:r>
      <w:r w:rsidRPr="00FE774A">
        <w:rPr>
          <w:rFonts w:ascii="Times New Roman" w:eastAsia="Times New Roman" w:hAnsi="Times New Roman" w:cs="Times New Roman"/>
          <w:sz w:val="24"/>
          <w:szCs w:val="24"/>
          <w:lang w:eastAsia="pl-PL"/>
        </w:rPr>
        <w:br/>
        <w:t>i asystentem rodziny, w przypadku gdy został on przydzielony.</w:t>
      </w:r>
      <w:r w:rsidRPr="00FE774A">
        <w:rPr>
          <w:rFonts w:ascii="Times New Roman" w:eastAsia="Times New Roman" w:hAnsi="Times New Roman" w:cs="Times New Roman"/>
          <w:color w:val="FF0000"/>
          <w:sz w:val="24"/>
          <w:szCs w:val="24"/>
          <w:lang w:eastAsia="pl-PL"/>
        </w:rPr>
        <w:t xml:space="preserve"> </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Koordynatorzy uczestniczyli w dokonywaniu </w:t>
      </w:r>
      <w:r w:rsidRPr="00FE774A">
        <w:rPr>
          <w:rFonts w:ascii="Times New Roman" w:eastAsia="Times New Roman" w:hAnsi="Times New Roman" w:cs="Times New Roman"/>
          <w:b/>
          <w:sz w:val="24"/>
          <w:szCs w:val="24"/>
          <w:lang w:eastAsia="pl-PL"/>
        </w:rPr>
        <w:t>14</w:t>
      </w:r>
      <w:r w:rsidRPr="00FE774A">
        <w:rPr>
          <w:rFonts w:ascii="Times New Roman" w:eastAsia="Times New Roman" w:hAnsi="Times New Roman" w:cs="Times New Roman"/>
          <w:sz w:val="24"/>
          <w:szCs w:val="24"/>
          <w:lang w:eastAsia="pl-PL"/>
        </w:rPr>
        <w:t xml:space="preserve"> ocen rodzin zastępczych pod względem predyspozycji do pełnienia powierzonej im funkcji oraz jakości wykonywanej pracy.</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Koordynatorzy udzielali wsparcia w procesie usamodzielniania </w:t>
      </w:r>
      <w:r w:rsidRPr="00FE774A">
        <w:rPr>
          <w:rFonts w:ascii="Times New Roman" w:eastAsia="Times New Roman" w:hAnsi="Times New Roman" w:cs="Times New Roman"/>
          <w:b/>
          <w:sz w:val="24"/>
          <w:szCs w:val="24"/>
          <w:lang w:eastAsia="pl-PL"/>
        </w:rPr>
        <w:t>5</w:t>
      </w:r>
      <w:r w:rsidRPr="00FE774A">
        <w:rPr>
          <w:rFonts w:ascii="Times New Roman" w:eastAsia="Times New Roman" w:hAnsi="Times New Roman" w:cs="Times New Roman"/>
          <w:sz w:val="24"/>
          <w:szCs w:val="24"/>
          <w:lang w:eastAsia="pl-PL"/>
        </w:rPr>
        <w:t xml:space="preserve"> wychowankom,</w:t>
      </w:r>
      <w:r w:rsidRPr="00FE774A">
        <w:rPr>
          <w:rFonts w:ascii="Times New Roman" w:eastAsia="Times New Roman" w:hAnsi="Times New Roman" w:cs="Times New Roman"/>
          <w:sz w:val="24"/>
          <w:szCs w:val="24"/>
          <w:lang w:eastAsia="pl-PL"/>
        </w:rPr>
        <w:br/>
        <w:t>którzy pozostali w pieczy zastępczej.</w:t>
      </w:r>
    </w:p>
    <w:p w:rsidR="00FE774A" w:rsidRP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Koordynatorzy w 2021 roku </w:t>
      </w:r>
      <w:r w:rsidRPr="00FE774A">
        <w:rPr>
          <w:rFonts w:ascii="Times New Roman" w:eastAsia="Times New Roman" w:hAnsi="Times New Roman" w:cs="Times New Roman"/>
          <w:color w:val="000000"/>
          <w:sz w:val="24"/>
          <w:szCs w:val="24"/>
          <w:lang w:eastAsia="pl-PL"/>
        </w:rPr>
        <w:t xml:space="preserve">wydali </w:t>
      </w:r>
      <w:r w:rsidRPr="00FE774A">
        <w:rPr>
          <w:rFonts w:ascii="Times New Roman" w:eastAsia="Times New Roman" w:hAnsi="Times New Roman" w:cs="Times New Roman"/>
          <w:b/>
          <w:color w:val="000000"/>
          <w:sz w:val="24"/>
          <w:szCs w:val="24"/>
          <w:lang w:eastAsia="pl-PL"/>
        </w:rPr>
        <w:t>5</w:t>
      </w:r>
      <w:r w:rsidRPr="00FE774A">
        <w:rPr>
          <w:rFonts w:ascii="Times New Roman" w:eastAsia="Times New Roman" w:hAnsi="Times New Roman" w:cs="Times New Roman"/>
          <w:color w:val="000000"/>
          <w:sz w:val="24"/>
          <w:szCs w:val="24"/>
          <w:lang w:eastAsia="pl-PL"/>
        </w:rPr>
        <w:t xml:space="preserve"> </w:t>
      </w:r>
      <w:r w:rsidRPr="00FE774A">
        <w:rPr>
          <w:rFonts w:ascii="Times New Roman" w:eastAsia="Times New Roman" w:hAnsi="Times New Roman" w:cs="Times New Roman"/>
          <w:sz w:val="24"/>
          <w:szCs w:val="24"/>
          <w:lang w:eastAsia="pl-PL"/>
        </w:rPr>
        <w:t>opinie do wniosku organizatora rodzinnej pieczy zastępczej o wszczęcie z urzędu postępowania o wydanie zarządzeń wobec dzieci umieszczonych w rodzinie zastępczej, celem uregulowania ich sytuacji prawnej.</w:t>
      </w:r>
    </w:p>
    <w:p w:rsidR="00FE774A" w:rsidRDefault="00FE774A" w:rsidP="00FE774A">
      <w:pPr>
        <w:spacing w:after="0" w:line="240" w:lineRule="auto"/>
        <w:ind w:firstLine="708"/>
        <w:jc w:val="both"/>
        <w:rPr>
          <w:rFonts w:ascii="Times New Roman" w:eastAsia="Times New Roman" w:hAnsi="Times New Roman" w:cs="Times New Roman"/>
          <w:sz w:val="24"/>
          <w:szCs w:val="24"/>
          <w:lang w:eastAsia="pl-PL"/>
        </w:rPr>
      </w:pPr>
      <w:r w:rsidRPr="00FE774A">
        <w:rPr>
          <w:rFonts w:ascii="Times New Roman" w:eastAsia="Times New Roman" w:hAnsi="Times New Roman" w:cs="Times New Roman"/>
          <w:sz w:val="24"/>
          <w:szCs w:val="24"/>
          <w:lang w:eastAsia="pl-PL"/>
        </w:rPr>
        <w:t xml:space="preserve">W 2021 roku koordynatorzy podnosili swoje kwalifikacje w zakresie pracy z dziećmi i rodziną poprzez samokształcenie oraz udział w </w:t>
      </w:r>
      <w:r w:rsidRPr="00FE774A">
        <w:rPr>
          <w:rFonts w:ascii="Times New Roman" w:eastAsia="Times New Roman" w:hAnsi="Times New Roman" w:cs="Times New Roman"/>
          <w:b/>
          <w:sz w:val="24"/>
          <w:szCs w:val="24"/>
          <w:lang w:eastAsia="pl-PL"/>
        </w:rPr>
        <w:t xml:space="preserve">6 </w:t>
      </w:r>
      <w:r w:rsidRPr="00FE774A">
        <w:rPr>
          <w:rFonts w:ascii="Times New Roman" w:eastAsia="Times New Roman" w:hAnsi="Times New Roman" w:cs="Times New Roman"/>
          <w:sz w:val="24"/>
          <w:szCs w:val="24"/>
          <w:lang w:eastAsia="pl-PL"/>
        </w:rPr>
        <w:t xml:space="preserve">szkoleniach. </w:t>
      </w:r>
    </w:p>
    <w:p w:rsidR="00296A96" w:rsidRDefault="00296A96" w:rsidP="00FE774A">
      <w:pPr>
        <w:spacing w:after="0" w:line="240" w:lineRule="auto"/>
        <w:ind w:firstLine="708"/>
        <w:jc w:val="both"/>
        <w:rPr>
          <w:rFonts w:ascii="Times New Roman" w:eastAsia="Times New Roman" w:hAnsi="Times New Roman" w:cs="Times New Roman"/>
          <w:sz w:val="24"/>
          <w:szCs w:val="24"/>
          <w:lang w:eastAsia="pl-PL"/>
        </w:rPr>
      </w:pPr>
    </w:p>
    <w:p w:rsidR="00296A96" w:rsidRDefault="00296A96" w:rsidP="00FE774A">
      <w:pPr>
        <w:spacing w:after="0" w:line="240" w:lineRule="auto"/>
        <w:ind w:firstLine="708"/>
        <w:jc w:val="both"/>
        <w:rPr>
          <w:rFonts w:ascii="Times New Roman" w:eastAsia="Times New Roman" w:hAnsi="Times New Roman" w:cs="Times New Roman"/>
          <w:sz w:val="24"/>
          <w:szCs w:val="24"/>
          <w:lang w:eastAsia="pl-PL"/>
        </w:rPr>
      </w:pPr>
    </w:p>
    <w:p w:rsidR="00296A96" w:rsidRDefault="00296A96" w:rsidP="00FE774A">
      <w:pPr>
        <w:spacing w:after="0" w:line="240" w:lineRule="auto"/>
        <w:ind w:firstLine="708"/>
        <w:jc w:val="both"/>
        <w:rPr>
          <w:rFonts w:ascii="Times New Roman" w:eastAsia="Times New Roman" w:hAnsi="Times New Roman" w:cs="Times New Roman"/>
          <w:sz w:val="24"/>
          <w:szCs w:val="24"/>
          <w:lang w:eastAsia="pl-PL"/>
        </w:rPr>
      </w:pPr>
    </w:p>
    <w:p w:rsidR="00791C8B" w:rsidRPr="00FE774A" w:rsidRDefault="00791C8B" w:rsidP="00FE774A">
      <w:pPr>
        <w:spacing w:after="0" w:line="240" w:lineRule="auto"/>
        <w:ind w:firstLine="708"/>
        <w:jc w:val="both"/>
        <w:rPr>
          <w:rFonts w:ascii="Times New Roman" w:eastAsia="Times New Roman" w:hAnsi="Times New Roman" w:cs="Times New Roman"/>
          <w:sz w:val="24"/>
          <w:szCs w:val="24"/>
          <w:lang w:eastAsia="pl-PL"/>
        </w:rPr>
      </w:pPr>
    </w:p>
    <w:p w:rsidR="00143C68" w:rsidRPr="00143C68" w:rsidRDefault="00143C68" w:rsidP="00143C68">
      <w:pPr>
        <w:tabs>
          <w:tab w:val="left" w:pos="360"/>
        </w:tabs>
        <w:spacing w:after="0" w:line="240" w:lineRule="auto"/>
        <w:rPr>
          <w:rFonts w:ascii="Times New Roman" w:eastAsia="Times New Roman" w:hAnsi="Times New Roman" w:cs="Times New Roman"/>
          <w:b/>
          <w:iCs/>
          <w:sz w:val="24"/>
          <w:szCs w:val="24"/>
          <w:u w:val="single"/>
          <w:lang w:eastAsia="pl-PL"/>
        </w:rPr>
      </w:pPr>
    </w:p>
    <w:p w:rsidR="00FE0293" w:rsidRPr="00891901" w:rsidRDefault="00FE0293" w:rsidP="00FE0293">
      <w:pPr>
        <w:suppressAutoHyphens/>
        <w:spacing w:after="0" w:line="240" w:lineRule="auto"/>
        <w:rPr>
          <w:rFonts w:ascii="Times New Roman" w:eastAsia="Times New Roman" w:hAnsi="Times New Roman" w:cs="Times New Roman"/>
          <w:b/>
          <w:sz w:val="28"/>
          <w:szCs w:val="28"/>
          <w:u w:val="single"/>
          <w:lang w:eastAsia="zh-CN"/>
        </w:rPr>
      </w:pPr>
      <w:r>
        <w:rPr>
          <w:rFonts w:ascii="Times New Roman" w:eastAsia="Times New Roman" w:hAnsi="Times New Roman" w:cs="Times New Roman"/>
          <w:b/>
          <w:sz w:val="28"/>
          <w:szCs w:val="28"/>
          <w:u w:val="single"/>
          <w:lang w:eastAsia="zh-CN"/>
        </w:rPr>
        <w:t>III. Rodzinna piecza zastępcza.</w:t>
      </w:r>
    </w:p>
    <w:p w:rsidR="00FE0293" w:rsidRPr="00891901" w:rsidRDefault="00FE0293" w:rsidP="00FE0293">
      <w:pPr>
        <w:suppressAutoHyphens/>
        <w:spacing w:after="0" w:line="240" w:lineRule="auto"/>
        <w:rPr>
          <w:rFonts w:ascii="Times New Roman" w:eastAsia="Times New Roman" w:hAnsi="Times New Roman" w:cs="Times New Roman"/>
          <w:b/>
          <w:sz w:val="28"/>
          <w:szCs w:val="28"/>
          <w:u w:val="single"/>
          <w:lang w:eastAsia="zh-CN"/>
        </w:rPr>
      </w:pPr>
    </w:p>
    <w:p w:rsidR="00FE0293" w:rsidRDefault="00FE0293" w:rsidP="00FE0293">
      <w:pPr>
        <w:suppressAutoHyphens/>
        <w:spacing w:after="0" w:line="240" w:lineRule="auto"/>
        <w:jc w:val="both"/>
        <w:rPr>
          <w:rFonts w:ascii="Times New Roman" w:eastAsia="Times New Roman" w:hAnsi="Times New Roman" w:cs="Times New Roman"/>
          <w:b/>
          <w:sz w:val="24"/>
          <w:szCs w:val="24"/>
          <w:u w:val="single"/>
          <w:lang w:eastAsia="zh-CN"/>
        </w:rPr>
      </w:pPr>
      <w:r w:rsidRPr="00891901">
        <w:rPr>
          <w:rFonts w:ascii="Times New Roman" w:eastAsia="Times New Roman" w:hAnsi="Times New Roman" w:cs="Times New Roman"/>
          <w:b/>
          <w:sz w:val="24"/>
          <w:szCs w:val="24"/>
          <w:u w:val="single"/>
          <w:lang w:eastAsia="zh-CN"/>
        </w:rPr>
        <w:t>1.Świadczenia dla rodzin zastępczych.</w:t>
      </w:r>
    </w:p>
    <w:p w:rsidR="00F4207E" w:rsidRPr="00891901" w:rsidRDefault="00F4207E" w:rsidP="00FE0293">
      <w:pPr>
        <w:suppressAutoHyphens/>
        <w:spacing w:after="0" w:line="240" w:lineRule="auto"/>
        <w:jc w:val="both"/>
        <w:rPr>
          <w:rFonts w:ascii="Times New Roman" w:eastAsia="Times New Roman" w:hAnsi="Times New Roman" w:cs="Times New Roman"/>
          <w:b/>
          <w:sz w:val="24"/>
          <w:szCs w:val="24"/>
          <w:u w:val="single"/>
          <w:lang w:eastAsia="zh-CN"/>
        </w:rPr>
      </w:pPr>
    </w:p>
    <w:p w:rsidR="00F4207E" w:rsidRPr="00F4207E" w:rsidRDefault="00F4207E" w:rsidP="00F4207E">
      <w:pPr>
        <w:spacing w:after="0" w:line="240" w:lineRule="auto"/>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W roku 2021r. wydano </w:t>
      </w:r>
      <w:r w:rsidRPr="00F4207E">
        <w:rPr>
          <w:rFonts w:ascii="Times New Roman" w:eastAsia="Times New Roman" w:hAnsi="Times New Roman" w:cs="Times New Roman"/>
          <w:b/>
          <w:sz w:val="24"/>
          <w:szCs w:val="24"/>
          <w:lang w:eastAsia="pl-PL"/>
        </w:rPr>
        <w:t>ogółem 183</w:t>
      </w:r>
      <w:r w:rsidRPr="00F4207E">
        <w:rPr>
          <w:rFonts w:ascii="Times New Roman" w:eastAsia="Times New Roman" w:hAnsi="Times New Roman" w:cs="Times New Roman"/>
          <w:sz w:val="24"/>
          <w:szCs w:val="24"/>
          <w:lang w:eastAsia="pl-PL"/>
        </w:rPr>
        <w:t xml:space="preserve"> </w:t>
      </w:r>
      <w:r w:rsidR="00D962E4">
        <w:rPr>
          <w:rFonts w:ascii="Times New Roman" w:eastAsia="Times New Roman" w:hAnsi="Times New Roman" w:cs="Times New Roman"/>
          <w:b/>
          <w:sz w:val="24"/>
          <w:szCs w:val="24"/>
          <w:lang w:eastAsia="pl-PL"/>
        </w:rPr>
        <w:t>decyzje</w:t>
      </w:r>
      <w:r w:rsidRPr="00F4207E">
        <w:rPr>
          <w:rFonts w:ascii="Times New Roman" w:eastAsia="Times New Roman" w:hAnsi="Times New Roman" w:cs="Times New Roman"/>
          <w:b/>
          <w:sz w:val="24"/>
          <w:szCs w:val="24"/>
          <w:lang w:eastAsia="pl-PL"/>
        </w:rPr>
        <w:t xml:space="preserve"> </w:t>
      </w:r>
      <w:r w:rsidR="00D962E4">
        <w:rPr>
          <w:rFonts w:ascii="Times New Roman" w:eastAsia="Times New Roman" w:hAnsi="Times New Roman" w:cs="Times New Roman"/>
          <w:sz w:val="24"/>
          <w:szCs w:val="24"/>
          <w:lang w:eastAsia="pl-PL"/>
        </w:rPr>
        <w:t>dotyczące</w:t>
      </w:r>
      <w:r w:rsidRPr="00F4207E">
        <w:rPr>
          <w:rFonts w:ascii="Times New Roman" w:eastAsia="Times New Roman" w:hAnsi="Times New Roman" w:cs="Times New Roman"/>
          <w:sz w:val="24"/>
          <w:szCs w:val="24"/>
          <w:lang w:eastAsia="pl-PL"/>
        </w:rPr>
        <w:t xml:space="preserve"> rodzin zastępczych z tego:</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37</w:t>
      </w:r>
      <w:r w:rsidRPr="00F4207E">
        <w:rPr>
          <w:rFonts w:ascii="Times New Roman" w:eastAsia="Times New Roman" w:hAnsi="Times New Roman" w:cs="Times New Roman"/>
          <w:sz w:val="24"/>
          <w:szCs w:val="24"/>
          <w:lang w:eastAsia="pl-PL"/>
        </w:rPr>
        <w:t xml:space="preserve"> decyzji przyznających świadczenie na pokrycie kosztów utrzymania dziecka w  rodzinie zastępczej,</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 xml:space="preserve">51 </w:t>
      </w:r>
      <w:r w:rsidRPr="00F4207E">
        <w:rPr>
          <w:rFonts w:ascii="Times New Roman" w:eastAsia="Times New Roman" w:hAnsi="Times New Roman" w:cs="Times New Roman"/>
          <w:sz w:val="24"/>
          <w:szCs w:val="24"/>
          <w:lang w:eastAsia="pl-PL"/>
        </w:rPr>
        <w:t>decyzji zmieniających wysokość przyznanego świadczenia na pokrycie kosztów utrzymania dziecka,</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3</w:t>
      </w:r>
      <w:r w:rsidR="0054636E">
        <w:rPr>
          <w:rFonts w:ascii="Times New Roman" w:eastAsia="Times New Roman" w:hAnsi="Times New Roman" w:cs="Times New Roman"/>
          <w:sz w:val="24"/>
          <w:szCs w:val="24"/>
          <w:lang w:eastAsia="pl-PL"/>
        </w:rPr>
        <w:t xml:space="preserve"> decyzje ustalające</w:t>
      </w:r>
      <w:r w:rsidRPr="00F4207E">
        <w:rPr>
          <w:rFonts w:ascii="Times New Roman" w:eastAsia="Times New Roman" w:hAnsi="Times New Roman" w:cs="Times New Roman"/>
          <w:sz w:val="24"/>
          <w:szCs w:val="24"/>
          <w:lang w:eastAsia="pl-PL"/>
        </w:rPr>
        <w:t xml:space="preserve"> wysokość nienależnie pobranego świadczenia,</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4</w:t>
      </w:r>
      <w:r w:rsidRPr="00F4207E">
        <w:rPr>
          <w:rFonts w:ascii="Times New Roman" w:eastAsia="Times New Roman" w:hAnsi="Times New Roman" w:cs="Times New Roman"/>
          <w:sz w:val="24"/>
          <w:szCs w:val="24"/>
          <w:lang w:eastAsia="pl-PL"/>
        </w:rPr>
        <w:t xml:space="preserve"> decyzje uchylające przyznane świadczenie,</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54636E">
        <w:rPr>
          <w:rFonts w:ascii="Times New Roman" w:eastAsia="Times New Roman" w:hAnsi="Times New Roman" w:cs="Times New Roman"/>
          <w:b/>
          <w:sz w:val="24"/>
          <w:szCs w:val="24"/>
          <w:lang w:eastAsia="pl-PL"/>
        </w:rPr>
        <w:t>- 1</w:t>
      </w:r>
      <w:r w:rsidR="0054636E">
        <w:rPr>
          <w:rFonts w:ascii="Times New Roman" w:eastAsia="Times New Roman" w:hAnsi="Times New Roman" w:cs="Times New Roman"/>
          <w:sz w:val="24"/>
          <w:szCs w:val="24"/>
          <w:lang w:eastAsia="pl-PL"/>
        </w:rPr>
        <w:t xml:space="preserve"> decyzję nakazującą</w:t>
      </w:r>
      <w:r w:rsidRPr="00F4207E">
        <w:rPr>
          <w:rFonts w:ascii="Times New Roman" w:eastAsia="Times New Roman" w:hAnsi="Times New Roman" w:cs="Times New Roman"/>
          <w:sz w:val="24"/>
          <w:szCs w:val="24"/>
          <w:lang w:eastAsia="pl-PL"/>
        </w:rPr>
        <w:t xml:space="preserve"> zwrot świadczenia,</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54</w:t>
      </w:r>
      <w:r w:rsidR="0054636E">
        <w:rPr>
          <w:rFonts w:ascii="Times New Roman" w:eastAsia="Times New Roman" w:hAnsi="Times New Roman" w:cs="Times New Roman"/>
          <w:sz w:val="24"/>
          <w:szCs w:val="24"/>
          <w:lang w:eastAsia="pl-PL"/>
        </w:rPr>
        <w:t xml:space="preserve"> decyzje przyznające</w:t>
      </w:r>
      <w:r w:rsidRPr="00F4207E">
        <w:rPr>
          <w:rFonts w:ascii="Times New Roman" w:eastAsia="Times New Roman" w:hAnsi="Times New Roman" w:cs="Times New Roman"/>
          <w:sz w:val="24"/>
          <w:szCs w:val="24"/>
          <w:lang w:eastAsia="pl-PL"/>
        </w:rPr>
        <w:t xml:space="preserve"> dodatek wychowawczy dla dziecka umieszczonego w rodzinie zastępczej,</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54636E">
        <w:rPr>
          <w:rFonts w:ascii="Times New Roman" w:eastAsia="Times New Roman" w:hAnsi="Times New Roman" w:cs="Times New Roman"/>
          <w:b/>
          <w:sz w:val="24"/>
          <w:szCs w:val="24"/>
          <w:lang w:eastAsia="pl-PL"/>
        </w:rPr>
        <w:t>- 3</w:t>
      </w:r>
      <w:r w:rsidRPr="00F4207E">
        <w:rPr>
          <w:rFonts w:ascii="Times New Roman" w:eastAsia="Times New Roman" w:hAnsi="Times New Roman" w:cs="Times New Roman"/>
          <w:sz w:val="24"/>
          <w:szCs w:val="24"/>
          <w:lang w:eastAsia="pl-PL"/>
        </w:rPr>
        <w:t xml:space="preserve"> decyzje uchylające dodatek wychowawczy,</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 xml:space="preserve">2 </w:t>
      </w:r>
      <w:r w:rsidRPr="00F4207E">
        <w:rPr>
          <w:rFonts w:ascii="Times New Roman" w:eastAsia="Times New Roman" w:hAnsi="Times New Roman" w:cs="Times New Roman"/>
          <w:sz w:val="24"/>
          <w:szCs w:val="24"/>
          <w:lang w:eastAsia="pl-PL"/>
        </w:rPr>
        <w:t>decyzje ustalających wysokość nienależnie pobranego dodatku wychowawczego,</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1</w:t>
      </w:r>
      <w:r w:rsidR="0054636E">
        <w:rPr>
          <w:rFonts w:ascii="Times New Roman" w:eastAsia="Times New Roman" w:hAnsi="Times New Roman" w:cs="Times New Roman"/>
          <w:sz w:val="24"/>
          <w:szCs w:val="24"/>
          <w:lang w:eastAsia="pl-PL"/>
        </w:rPr>
        <w:t xml:space="preserve"> decyzję</w:t>
      </w:r>
      <w:r w:rsidRPr="00F4207E">
        <w:rPr>
          <w:rFonts w:ascii="Times New Roman" w:eastAsia="Times New Roman" w:hAnsi="Times New Roman" w:cs="Times New Roman"/>
          <w:sz w:val="24"/>
          <w:szCs w:val="24"/>
          <w:lang w:eastAsia="pl-PL"/>
        </w:rPr>
        <w:t xml:space="preserve"> nakazując</w:t>
      </w:r>
      <w:r w:rsidR="0054636E">
        <w:rPr>
          <w:rFonts w:ascii="Times New Roman" w:eastAsia="Times New Roman" w:hAnsi="Times New Roman" w:cs="Times New Roman"/>
          <w:sz w:val="24"/>
          <w:szCs w:val="24"/>
          <w:lang w:eastAsia="pl-PL"/>
        </w:rPr>
        <w:t>ą</w:t>
      </w:r>
      <w:r w:rsidRPr="00F4207E">
        <w:rPr>
          <w:rFonts w:ascii="Times New Roman" w:eastAsia="Times New Roman" w:hAnsi="Times New Roman" w:cs="Times New Roman"/>
          <w:sz w:val="24"/>
          <w:szCs w:val="24"/>
          <w:lang w:eastAsia="pl-PL"/>
        </w:rPr>
        <w:t xml:space="preserve"> zwrot dodatku wychowawczego,</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3</w:t>
      </w:r>
      <w:r w:rsidRPr="00F4207E">
        <w:rPr>
          <w:rFonts w:ascii="Times New Roman" w:eastAsia="Times New Roman" w:hAnsi="Times New Roman" w:cs="Times New Roman"/>
          <w:sz w:val="24"/>
          <w:szCs w:val="24"/>
          <w:lang w:eastAsia="pl-PL"/>
        </w:rPr>
        <w:t xml:space="preserve"> decyzje przyznające dofinansowanie do wypoczynku poza miejscem zamieszkania, </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 xml:space="preserve">10 </w:t>
      </w:r>
      <w:r w:rsidRPr="00F4207E">
        <w:rPr>
          <w:rFonts w:ascii="Times New Roman" w:eastAsia="Times New Roman" w:hAnsi="Times New Roman" w:cs="Times New Roman"/>
          <w:sz w:val="24"/>
          <w:szCs w:val="24"/>
          <w:lang w:eastAsia="pl-PL"/>
        </w:rPr>
        <w:t>decyzji przyznających świadczenie na pokrycie niezbędnych wydatków związanych                     z potrzebami przyjmowanego dziecka do nowej rodziny zastępczej,</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w:t>
      </w:r>
      <w:r w:rsidRPr="0054636E">
        <w:rPr>
          <w:rFonts w:ascii="Times New Roman" w:eastAsia="Times New Roman" w:hAnsi="Times New Roman" w:cs="Times New Roman"/>
          <w:b/>
          <w:sz w:val="24"/>
          <w:szCs w:val="24"/>
          <w:lang w:eastAsia="pl-PL"/>
        </w:rPr>
        <w:t>6</w:t>
      </w:r>
      <w:r w:rsidRPr="00F4207E">
        <w:rPr>
          <w:rFonts w:ascii="Times New Roman" w:eastAsia="Times New Roman" w:hAnsi="Times New Roman" w:cs="Times New Roman"/>
          <w:sz w:val="24"/>
          <w:szCs w:val="24"/>
          <w:lang w:eastAsia="pl-PL"/>
        </w:rPr>
        <w:t xml:space="preserve"> decyzji przyznających dodatek na pokrycie zwiększonych kosztów utrzymania dziecka niepełnosprawnego,</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t xml:space="preserve"> - </w:t>
      </w:r>
      <w:r w:rsidRPr="00240E97">
        <w:rPr>
          <w:rFonts w:ascii="Times New Roman" w:eastAsia="Times New Roman" w:hAnsi="Times New Roman" w:cs="Times New Roman"/>
          <w:b/>
          <w:sz w:val="24"/>
          <w:szCs w:val="24"/>
          <w:lang w:eastAsia="pl-PL"/>
        </w:rPr>
        <w:t>4</w:t>
      </w:r>
      <w:r w:rsidRPr="00F4207E">
        <w:rPr>
          <w:rFonts w:ascii="Times New Roman" w:eastAsia="Times New Roman" w:hAnsi="Times New Roman" w:cs="Times New Roman"/>
          <w:sz w:val="24"/>
          <w:szCs w:val="24"/>
          <w:lang w:eastAsia="pl-PL"/>
        </w:rPr>
        <w:t xml:space="preserve"> decyzje zmieniające wysokość przyznanego dodatku na pokrycie zwiększonych kosztów utrzymania dziecka niepełnosprawnego,</w:t>
      </w:r>
    </w:p>
    <w:p w:rsidR="00F4207E" w:rsidRPr="00F4207E" w:rsidRDefault="00F4207E" w:rsidP="00F4207E">
      <w:pPr>
        <w:spacing w:after="0" w:line="240" w:lineRule="auto"/>
        <w:ind w:left="142" w:hanging="142"/>
        <w:jc w:val="both"/>
        <w:rPr>
          <w:rFonts w:ascii="Times New Roman" w:eastAsia="Times New Roman" w:hAnsi="Times New Roman" w:cs="Times New Roman"/>
          <w:sz w:val="24"/>
          <w:szCs w:val="24"/>
          <w:lang w:eastAsia="pl-PL"/>
        </w:rPr>
      </w:pPr>
      <w:r w:rsidRPr="00F4207E">
        <w:rPr>
          <w:rFonts w:ascii="Times New Roman" w:eastAsia="Times New Roman" w:hAnsi="Times New Roman" w:cs="Times New Roman"/>
          <w:sz w:val="24"/>
          <w:szCs w:val="24"/>
          <w:lang w:eastAsia="pl-PL"/>
        </w:rPr>
        <w:lastRenderedPageBreak/>
        <w:t xml:space="preserve">- </w:t>
      </w:r>
      <w:r w:rsidRPr="00240E97">
        <w:rPr>
          <w:rFonts w:ascii="Times New Roman" w:eastAsia="Times New Roman" w:hAnsi="Times New Roman" w:cs="Times New Roman"/>
          <w:b/>
          <w:sz w:val="24"/>
          <w:szCs w:val="24"/>
          <w:lang w:eastAsia="pl-PL"/>
        </w:rPr>
        <w:t>4</w:t>
      </w:r>
      <w:r w:rsidRPr="00F4207E">
        <w:rPr>
          <w:rFonts w:ascii="Times New Roman" w:eastAsia="Times New Roman" w:hAnsi="Times New Roman" w:cs="Times New Roman"/>
          <w:sz w:val="24"/>
          <w:szCs w:val="24"/>
          <w:lang w:eastAsia="pl-PL"/>
        </w:rPr>
        <w:t xml:space="preserve"> decyzje przyznające świadczenie na utrzymanie lokalu mieszkalnego lub domu jednorodzinnego,</w:t>
      </w:r>
    </w:p>
    <w:p w:rsidR="00240E97" w:rsidRPr="007E3243" w:rsidRDefault="00240E97" w:rsidP="00240E97">
      <w:pPr>
        <w:suppressAutoHyphens/>
        <w:spacing w:after="0" w:line="240" w:lineRule="auto"/>
        <w:jc w:val="both"/>
        <w:rPr>
          <w:rFonts w:ascii="Times New Roman" w:eastAsia="Times New Roman" w:hAnsi="Times New Roman" w:cs="Times New Roman"/>
          <w:sz w:val="24"/>
          <w:szCs w:val="24"/>
          <w:lang w:eastAsia="zh-CN"/>
        </w:rPr>
      </w:pPr>
      <w:r w:rsidRPr="007E3243">
        <w:rPr>
          <w:rFonts w:ascii="Times New Roman" w:eastAsia="Times New Roman" w:hAnsi="Times New Roman" w:cs="Times New Roman"/>
          <w:sz w:val="24"/>
          <w:szCs w:val="24"/>
          <w:lang w:eastAsia="zh-CN"/>
        </w:rPr>
        <w:t>Od 1 czerwca 2021r. zgodnie z Obwieszczeniem Ministra Rodziny i Polityki Społecznej z dnia 10 marca 2021r. nastąpiła waloryzacja kwot świadczeń przysługujących rodzinie zastępczej i prowadzącemu rodzinny dom dziecka oraz wysokości pomocy dla osoby usamodzielnianej</w:t>
      </w:r>
      <w:r>
        <w:rPr>
          <w:rFonts w:ascii="Times New Roman" w:eastAsia="Times New Roman" w:hAnsi="Times New Roman" w:cs="Times New Roman"/>
          <w:sz w:val="24"/>
          <w:szCs w:val="24"/>
          <w:lang w:eastAsia="zh-CN"/>
        </w:rPr>
        <w:t xml:space="preserve"> co przyczyniło się do zmiany decyzji przyznających świadczenia dla rodzin zastępczych. </w:t>
      </w:r>
    </w:p>
    <w:p w:rsidR="00FE0293" w:rsidRPr="00891901" w:rsidRDefault="00FE0293" w:rsidP="00FE0293">
      <w:pPr>
        <w:suppressAutoHyphens/>
        <w:spacing w:after="0" w:line="240" w:lineRule="auto"/>
        <w:jc w:val="both"/>
        <w:rPr>
          <w:rFonts w:ascii="Times New Roman" w:eastAsia="Times New Roman" w:hAnsi="Times New Roman" w:cs="Times New Roman"/>
          <w:sz w:val="24"/>
          <w:szCs w:val="24"/>
          <w:lang w:eastAsia="zh-CN"/>
        </w:rPr>
      </w:pPr>
    </w:p>
    <w:p w:rsidR="00FE0293" w:rsidRPr="00791C8B" w:rsidRDefault="00FE0293" w:rsidP="00FE0293">
      <w:pPr>
        <w:suppressAutoHyphens/>
        <w:spacing w:after="0" w:line="240" w:lineRule="auto"/>
        <w:jc w:val="both"/>
        <w:rPr>
          <w:rFonts w:ascii="Times New Roman" w:eastAsia="Times New Roman" w:hAnsi="Times New Roman" w:cs="Times New Roman"/>
          <w:lang w:eastAsia="zh-CN"/>
        </w:rPr>
      </w:pPr>
      <w:r w:rsidRPr="00791C8B">
        <w:rPr>
          <w:rFonts w:ascii="Times New Roman" w:eastAsia="Times New Roman" w:hAnsi="Times New Roman" w:cs="Times New Roman"/>
          <w:lang w:eastAsia="zh-CN"/>
        </w:rPr>
        <w:t>Tabela</w:t>
      </w:r>
      <w:r w:rsidR="006F5981">
        <w:rPr>
          <w:rFonts w:ascii="Times New Roman" w:eastAsia="Times New Roman" w:hAnsi="Times New Roman" w:cs="Times New Roman"/>
          <w:lang w:eastAsia="zh-CN"/>
        </w:rPr>
        <w:t xml:space="preserve"> 13</w:t>
      </w:r>
      <w:r w:rsidRPr="00791C8B">
        <w:rPr>
          <w:rFonts w:ascii="Times New Roman" w:eastAsia="Times New Roman" w:hAnsi="Times New Roman" w:cs="Times New Roman"/>
          <w:lang w:eastAsia="zh-CN"/>
        </w:rPr>
        <w:t>. Udzielane świadczenia rodzinom zastępczym 2021r.</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314"/>
      </w:tblGrid>
      <w:tr w:rsidR="00FE0293" w:rsidRPr="00891901" w:rsidTr="00B31242">
        <w:tc>
          <w:tcPr>
            <w:tcW w:w="4644"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p>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r w:rsidRPr="00891901">
              <w:rPr>
                <w:rFonts w:ascii="Times New Roman" w:eastAsia="Times New Roman" w:hAnsi="Times New Roman" w:cs="Times New Roman"/>
                <w:b/>
                <w:sz w:val="24"/>
                <w:szCs w:val="24"/>
                <w:lang w:eastAsia="zh-CN"/>
              </w:rPr>
              <w:t>Rodzaj świadczenia</w:t>
            </w:r>
          </w:p>
        </w:tc>
        <w:tc>
          <w:tcPr>
            <w:tcW w:w="2410"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p>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r w:rsidRPr="00891901">
              <w:rPr>
                <w:rFonts w:ascii="Times New Roman" w:eastAsia="Times New Roman" w:hAnsi="Times New Roman" w:cs="Times New Roman"/>
                <w:b/>
                <w:sz w:val="24"/>
                <w:szCs w:val="24"/>
                <w:lang w:eastAsia="zh-CN"/>
              </w:rPr>
              <w:t>Ilość przyznanych świadczeń</w:t>
            </w:r>
          </w:p>
        </w:tc>
        <w:tc>
          <w:tcPr>
            <w:tcW w:w="2314"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p>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r w:rsidRPr="00891901">
              <w:rPr>
                <w:rFonts w:ascii="Times New Roman" w:eastAsia="Times New Roman" w:hAnsi="Times New Roman" w:cs="Times New Roman"/>
                <w:b/>
                <w:sz w:val="24"/>
                <w:szCs w:val="24"/>
                <w:lang w:eastAsia="zh-CN"/>
              </w:rPr>
              <w:t>Kwota przyznanych świadczeń</w:t>
            </w:r>
          </w:p>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p>
        </w:tc>
      </w:tr>
      <w:tr w:rsidR="00FE0293" w:rsidRPr="00891901" w:rsidTr="00B31242">
        <w:tc>
          <w:tcPr>
            <w:tcW w:w="4644" w:type="dxa"/>
            <w:tcBorders>
              <w:top w:val="single" w:sz="4" w:space="0" w:color="auto"/>
              <w:left w:val="single" w:sz="4" w:space="0" w:color="auto"/>
              <w:bottom w:val="single" w:sz="4" w:space="0" w:color="auto"/>
              <w:right w:val="single" w:sz="4" w:space="0" w:color="auto"/>
            </w:tcBorders>
            <w:hideMark/>
          </w:tcPr>
          <w:p w:rsidR="00FE0293" w:rsidRPr="008A7A2F" w:rsidRDefault="00FE0293" w:rsidP="00B31242">
            <w:pPr>
              <w:suppressAutoHyphens/>
              <w:spacing w:after="0" w:line="240" w:lineRule="auto"/>
              <w:rPr>
                <w:rFonts w:ascii="Times New Roman" w:eastAsia="Times New Roman" w:hAnsi="Times New Roman" w:cs="Times New Roman"/>
                <w:sz w:val="24"/>
                <w:szCs w:val="24"/>
                <w:lang w:eastAsia="zh-CN"/>
              </w:rPr>
            </w:pPr>
            <w:r w:rsidRPr="008A7A2F">
              <w:rPr>
                <w:rFonts w:ascii="Times New Roman" w:eastAsia="Times New Roman" w:hAnsi="Times New Roman" w:cs="Times New Roman"/>
                <w:sz w:val="24"/>
                <w:szCs w:val="24"/>
                <w:lang w:eastAsia="zh-CN"/>
              </w:rPr>
              <w:t>Pomoc pieniężna  na częściowe pokrycie kosztów utrzymania dziecka w rodzinie zastępczej</w:t>
            </w:r>
          </w:p>
        </w:tc>
        <w:tc>
          <w:tcPr>
            <w:tcW w:w="2410" w:type="dxa"/>
            <w:tcBorders>
              <w:top w:val="single" w:sz="4" w:space="0" w:color="auto"/>
              <w:left w:val="single" w:sz="4" w:space="0" w:color="auto"/>
              <w:bottom w:val="single" w:sz="4" w:space="0" w:color="auto"/>
              <w:right w:val="single" w:sz="4" w:space="0" w:color="auto"/>
            </w:tcBorders>
            <w:hideMark/>
          </w:tcPr>
          <w:p w:rsidR="00FE0293" w:rsidRPr="008A7A2F" w:rsidRDefault="00FE0293" w:rsidP="00B31242">
            <w:pPr>
              <w:suppressAutoHyphens/>
              <w:spacing w:after="0" w:line="240" w:lineRule="auto"/>
              <w:jc w:val="center"/>
              <w:rPr>
                <w:rFonts w:ascii="Times New Roman" w:eastAsia="Times New Roman" w:hAnsi="Times New Roman" w:cs="Times New Roman"/>
                <w:sz w:val="24"/>
                <w:szCs w:val="24"/>
                <w:lang w:eastAsia="zh-CN"/>
              </w:rPr>
            </w:pPr>
            <w:r w:rsidRPr="008A7A2F">
              <w:rPr>
                <w:rFonts w:ascii="Times New Roman" w:eastAsia="Times New Roman" w:hAnsi="Times New Roman" w:cs="Times New Roman"/>
                <w:sz w:val="24"/>
                <w:szCs w:val="24"/>
                <w:lang w:eastAsia="zh-CN"/>
              </w:rPr>
              <w:t>691</w:t>
            </w:r>
          </w:p>
        </w:tc>
        <w:tc>
          <w:tcPr>
            <w:tcW w:w="2314" w:type="dxa"/>
            <w:tcBorders>
              <w:top w:val="single" w:sz="4" w:space="0" w:color="auto"/>
              <w:left w:val="single" w:sz="4" w:space="0" w:color="auto"/>
              <w:bottom w:val="single" w:sz="4" w:space="0" w:color="auto"/>
              <w:right w:val="single" w:sz="4" w:space="0" w:color="auto"/>
            </w:tcBorders>
            <w:hideMark/>
          </w:tcPr>
          <w:p w:rsidR="00FE0293" w:rsidRPr="008A7A2F" w:rsidRDefault="0047233B" w:rsidP="00B3124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564.336,15</w:t>
            </w:r>
            <w:r w:rsidR="00FE0293" w:rsidRPr="008A7A2F">
              <w:rPr>
                <w:rFonts w:ascii="Times New Roman" w:eastAsia="Times New Roman" w:hAnsi="Times New Roman" w:cs="Times New Roman"/>
                <w:sz w:val="24"/>
                <w:szCs w:val="24"/>
                <w:lang w:eastAsia="zh-CN"/>
              </w:rPr>
              <w:t xml:space="preserve"> zł</w:t>
            </w:r>
          </w:p>
        </w:tc>
      </w:tr>
      <w:tr w:rsidR="00FE0293" w:rsidRPr="00891901" w:rsidTr="00B31242">
        <w:tc>
          <w:tcPr>
            <w:tcW w:w="464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Pomoc na pokrycie niezbędnych wydatków związanych z potrzebami przyjmowanego dziecka do nowej rodziny zastępczej</w:t>
            </w:r>
          </w:p>
        </w:tc>
        <w:tc>
          <w:tcPr>
            <w:tcW w:w="2410"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c>
          <w:tcPr>
            <w:tcW w:w="231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14.388 zł </w:t>
            </w:r>
          </w:p>
        </w:tc>
      </w:tr>
      <w:tr w:rsidR="00FE0293" w:rsidRPr="00891901" w:rsidTr="00B31242">
        <w:tc>
          <w:tcPr>
            <w:tcW w:w="464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Dofinansowanie do wypoczynku poza miejscem zamieszkania.</w:t>
            </w:r>
          </w:p>
        </w:tc>
        <w:tc>
          <w:tcPr>
            <w:tcW w:w="2410"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231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900</w:t>
            </w:r>
            <w:r w:rsidRPr="00891901">
              <w:rPr>
                <w:rFonts w:ascii="Times New Roman" w:eastAsia="Times New Roman" w:hAnsi="Times New Roman" w:cs="Times New Roman"/>
                <w:sz w:val="24"/>
                <w:szCs w:val="24"/>
                <w:lang w:eastAsia="zh-CN"/>
              </w:rPr>
              <w:t xml:space="preserve"> zł</w:t>
            </w:r>
          </w:p>
        </w:tc>
      </w:tr>
      <w:tr w:rsidR="00FE0293" w:rsidRPr="00891901" w:rsidTr="00B31242">
        <w:tc>
          <w:tcPr>
            <w:tcW w:w="4644" w:type="dxa"/>
            <w:tcBorders>
              <w:top w:val="single" w:sz="4" w:space="0" w:color="auto"/>
              <w:left w:val="single" w:sz="4" w:space="0" w:color="auto"/>
              <w:bottom w:val="single" w:sz="4" w:space="0" w:color="auto"/>
              <w:right w:val="single" w:sz="4" w:space="0" w:color="auto"/>
            </w:tcBorders>
            <w:hideMark/>
          </w:tcPr>
          <w:p w:rsidR="00FE0293" w:rsidRPr="008A7A2F" w:rsidRDefault="00FE0293" w:rsidP="00B31242">
            <w:pPr>
              <w:suppressAutoHyphens/>
              <w:spacing w:after="0" w:line="240" w:lineRule="auto"/>
              <w:rPr>
                <w:rFonts w:ascii="Times New Roman" w:eastAsia="Times New Roman" w:hAnsi="Times New Roman" w:cs="Times New Roman"/>
                <w:sz w:val="24"/>
                <w:szCs w:val="24"/>
                <w:lang w:eastAsia="zh-CN"/>
              </w:rPr>
            </w:pPr>
            <w:r w:rsidRPr="008A7A2F">
              <w:rPr>
                <w:rFonts w:ascii="Times New Roman" w:eastAsia="Times New Roman" w:hAnsi="Times New Roman" w:cs="Times New Roman"/>
                <w:sz w:val="24"/>
                <w:szCs w:val="24"/>
                <w:lang w:eastAsia="zh-CN"/>
              </w:rPr>
              <w:t>Dodatek na zwiększone koszty utrzymania dziecka niepełnosprawnego</w:t>
            </w:r>
          </w:p>
        </w:tc>
        <w:tc>
          <w:tcPr>
            <w:tcW w:w="2410" w:type="dxa"/>
            <w:tcBorders>
              <w:top w:val="single" w:sz="4" w:space="0" w:color="auto"/>
              <w:left w:val="single" w:sz="4" w:space="0" w:color="auto"/>
              <w:bottom w:val="single" w:sz="4" w:space="0" w:color="auto"/>
              <w:right w:val="single" w:sz="4" w:space="0" w:color="auto"/>
            </w:tcBorders>
            <w:hideMark/>
          </w:tcPr>
          <w:p w:rsidR="00FE0293" w:rsidRPr="008A7A2F" w:rsidRDefault="00FE0293" w:rsidP="00B31242">
            <w:pPr>
              <w:suppressAutoHyphens/>
              <w:spacing w:after="0" w:line="240" w:lineRule="auto"/>
              <w:jc w:val="center"/>
              <w:rPr>
                <w:rFonts w:ascii="Times New Roman" w:eastAsia="Times New Roman" w:hAnsi="Times New Roman" w:cs="Times New Roman"/>
                <w:sz w:val="24"/>
                <w:szCs w:val="24"/>
                <w:lang w:eastAsia="zh-CN"/>
              </w:rPr>
            </w:pPr>
            <w:r w:rsidRPr="008A7A2F">
              <w:rPr>
                <w:rFonts w:ascii="Times New Roman" w:eastAsia="Times New Roman" w:hAnsi="Times New Roman" w:cs="Times New Roman"/>
                <w:sz w:val="24"/>
                <w:szCs w:val="24"/>
                <w:lang w:eastAsia="zh-CN"/>
              </w:rPr>
              <w:t>72</w:t>
            </w:r>
          </w:p>
        </w:tc>
        <w:tc>
          <w:tcPr>
            <w:tcW w:w="2314" w:type="dxa"/>
            <w:tcBorders>
              <w:top w:val="single" w:sz="4" w:space="0" w:color="auto"/>
              <w:left w:val="single" w:sz="4" w:space="0" w:color="auto"/>
              <w:bottom w:val="single" w:sz="4" w:space="0" w:color="auto"/>
              <w:right w:val="single" w:sz="4" w:space="0" w:color="auto"/>
            </w:tcBorders>
            <w:hideMark/>
          </w:tcPr>
          <w:p w:rsidR="00FE0293" w:rsidRPr="008A7A2F" w:rsidRDefault="00FE0293" w:rsidP="00B31242">
            <w:pPr>
              <w:suppressAutoHyphens/>
              <w:spacing w:after="0" w:line="240" w:lineRule="auto"/>
              <w:jc w:val="center"/>
              <w:rPr>
                <w:rFonts w:ascii="Times New Roman" w:eastAsia="Times New Roman" w:hAnsi="Times New Roman" w:cs="Times New Roman"/>
                <w:sz w:val="24"/>
                <w:szCs w:val="24"/>
                <w:lang w:eastAsia="zh-CN"/>
              </w:rPr>
            </w:pPr>
            <w:r w:rsidRPr="008A7A2F">
              <w:rPr>
                <w:rFonts w:ascii="Times New Roman" w:eastAsia="Times New Roman" w:hAnsi="Times New Roman" w:cs="Times New Roman"/>
                <w:sz w:val="24"/>
                <w:szCs w:val="24"/>
                <w:lang w:eastAsia="zh-CN"/>
              </w:rPr>
              <w:t>15.520,02 zł</w:t>
            </w:r>
          </w:p>
        </w:tc>
      </w:tr>
      <w:tr w:rsidR="00FE0293" w:rsidRPr="00891901" w:rsidTr="00B31242">
        <w:tc>
          <w:tcPr>
            <w:tcW w:w="464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Świadczenie na utrzymanie lokalu mieszkalnego lub domu jednorodzinnego</w:t>
            </w:r>
          </w:p>
        </w:tc>
        <w:tc>
          <w:tcPr>
            <w:tcW w:w="2410"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center"/>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4</w:t>
            </w:r>
          </w:p>
        </w:tc>
        <w:tc>
          <w:tcPr>
            <w:tcW w:w="231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6.935,57</w:t>
            </w:r>
            <w:r w:rsidRPr="00891901">
              <w:rPr>
                <w:rFonts w:ascii="Times New Roman" w:eastAsia="Times New Roman" w:hAnsi="Times New Roman" w:cs="Times New Roman"/>
                <w:sz w:val="24"/>
                <w:szCs w:val="24"/>
                <w:lang w:eastAsia="zh-CN"/>
              </w:rPr>
              <w:t xml:space="preserve"> zł</w:t>
            </w:r>
          </w:p>
        </w:tc>
      </w:tr>
      <w:tr w:rsidR="00FE0293" w:rsidRPr="00891901" w:rsidTr="00B31242">
        <w:trPr>
          <w:trHeight w:val="145"/>
        </w:trPr>
        <w:tc>
          <w:tcPr>
            <w:tcW w:w="4644"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Świadczenie na pokrycie kosztów związanych z przeprowadzeniem niezbędnego remontu</w:t>
            </w:r>
          </w:p>
        </w:tc>
        <w:tc>
          <w:tcPr>
            <w:tcW w:w="2410" w:type="dxa"/>
            <w:tcBorders>
              <w:top w:val="single" w:sz="4" w:space="0" w:color="auto"/>
              <w:left w:val="single" w:sz="4" w:space="0" w:color="auto"/>
              <w:bottom w:val="single" w:sz="4" w:space="0" w:color="auto"/>
              <w:right w:val="single" w:sz="4" w:space="0" w:color="auto"/>
            </w:tcBorders>
          </w:tcPr>
          <w:p w:rsidR="00FE0293" w:rsidRDefault="00FE0293" w:rsidP="00B31242">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2314"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 zł</w:t>
            </w:r>
          </w:p>
        </w:tc>
      </w:tr>
      <w:tr w:rsidR="00FE0293" w:rsidRPr="00891901" w:rsidTr="00B31242">
        <w:trPr>
          <w:trHeight w:val="145"/>
        </w:trPr>
        <w:tc>
          <w:tcPr>
            <w:tcW w:w="464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Dodatek wychowawczy dla dzieci umieszczonych w rodzinach zastępczych</w:t>
            </w:r>
          </w:p>
        </w:tc>
        <w:tc>
          <w:tcPr>
            <w:tcW w:w="2410"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517</w:t>
            </w:r>
          </w:p>
        </w:tc>
        <w:tc>
          <w:tcPr>
            <w:tcW w:w="231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center"/>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55.569,38</w:t>
            </w:r>
            <w:r w:rsidRPr="00891901">
              <w:rPr>
                <w:rFonts w:ascii="Times New Roman" w:eastAsia="Times New Roman" w:hAnsi="Times New Roman" w:cs="Times New Roman"/>
                <w:sz w:val="24"/>
                <w:szCs w:val="24"/>
                <w:lang w:eastAsia="zh-CN"/>
              </w:rPr>
              <w:t xml:space="preserve"> zł</w:t>
            </w:r>
          </w:p>
        </w:tc>
      </w:tr>
      <w:tr w:rsidR="00FE0293" w:rsidRPr="00891901" w:rsidTr="00B31242">
        <w:trPr>
          <w:trHeight w:val="145"/>
        </w:trPr>
        <w:tc>
          <w:tcPr>
            <w:tcW w:w="4644"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right"/>
              <w:rPr>
                <w:rFonts w:ascii="Times New Roman" w:eastAsia="Times New Roman" w:hAnsi="Times New Roman" w:cs="Times New Roman"/>
                <w:b/>
                <w:sz w:val="24"/>
                <w:szCs w:val="24"/>
                <w:lang w:eastAsia="zh-CN"/>
              </w:rPr>
            </w:pPr>
            <w:r w:rsidRPr="00891901">
              <w:rPr>
                <w:rFonts w:ascii="Times New Roman" w:eastAsia="Times New Roman" w:hAnsi="Times New Roman" w:cs="Times New Roman"/>
                <w:b/>
                <w:sz w:val="24"/>
                <w:szCs w:val="24"/>
                <w:lang w:eastAsia="zh-CN"/>
              </w:rPr>
              <w:t>RAZEM</w:t>
            </w:r>
          </w:p>
        </w:tc>
        <w:tc>
          <w:tcPr>
            <w:tcW w:w="2410"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36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1297</w:t>
            </w:r>
            <w:r w:rsidRPr="007B73AC">
              <w:rPr>
                <w:rFonts w:ascii="Times New Roman" w:eastAsia="Times New Roman" w:hAnsi="Times New Roman" w:cs="Times New Roman"/>
                <w:b/>
                <w:sz w:val="24"/>
                <w:szCs w:val="24"/>
                <w:lang w:eastAsia="zh-CN"/>
              </w:rPr>
              <w:t xml:space="preserve"> świadczeń</w:t>
            </w:r>
          </w:p>
        </w:tc>
        <w:tc>
          <w:tcPr>
            <w:tcW w:w="2314" w:type="dxa"/>
            <w:tcBorders>
              <w:top w:val="single" w:sz="4" w:space="0" w:color="auto"/>
              <w:left w:val="single" w:sz="4" w:space="0" w:color="auto"/>
              <w:bottom w:val="single" w:sz="4" w:space="0" w:color="auto"/>
              <w:right w:val="single" w:sz="4" w:space="0" w:color="auto"/>
            </w:tcBorders>
            <w:hideMark/>
          </w:tcPr>
          <w:p w:rsidR="00FE0293" w:rsidRPr="00891901" w:rsidRDefault="0047233B" w:rsidP="00B3124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857.649,12</w:t>
            </w:r>
            <w:r w:rsidR="00FE0293">
              <w:rPr>
                <w:rFonts w:ascii="Times New Roman" w:eastAsia="Times New Roman" w:hAnsi="Times New Roman" w:cs="Times New Roman"/>
                <w:b/>
                <w:sz w:val="24"/>
                <w:szCs w:val="24"/>
                <w:lang w:eastAsia="zh-CN"/>
              </w:rPr>
              <w:t xml:space="preserve"> zł</w:t>
            </w:r>
          </w:p>
        </w:tc>
      </w:tr>
    </w:tbl>
    <w:p w:rsidR="00FE0293" w:rsidRPr="007E3243" w:rsidRDefault="00FE0293" w:rsidP="00FE0293">
      <w:pPr>
        <w:suppressAutoHyphens/>
        <w:spacing w:after="0" w:line="240" w:lineRule="auto"/>
        <w:jc w:val="both"/>
        <w:rPr>
          <w:rFonts w:ascii="Times New Roman" w:eastAsia="Times New Roman" w:hAnsi="Times New Roman" w:cs="Times New Roman"/>
          <w:sz w:val="24"/>
          <w:szCs w:val="24"/>
          <w:lang w:eastAsia="zh-CN"/>
        </w:rPr>
      </w:pPr>
    </w:p>
    <w:p w:rsidR="00FE0293" w:rsidRDefault="00FE0293" w:rsidP="00FE029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Pr="007E3243">
        <w:rPr>
          <w:rFonts w:ascii="Times New Roman" w:eastAsia="Times New Roman" w:hAnsi="Times New Roman" w:cs="Times New Roman"/>
          <w:sz w:val="24"/>
          <w:szCs w:val="24"/>
          <w:lang w:eastAsia="zh-CN"/>
        </w:rPr>
        <w:t>Ponadto w</w:t>
      </w:r>
      <w:r w:rsidRPr="00D9311F">
        <w:rPr>
          <w:rFonts w:ascii="Times New Roman" w:eastAsia="Times New Roman" w:hAnsi="Times New Roman" w:cs="Times New Roman"/>
          <w:sz w:val="24"/>
          <w:szCs w:val="24"/>
          <w:lang w:eastAsia="zh-CN"/>
        </w:rPr>
        <w:t xml:space="preserve"> 2021r. 1 dziecko opuściło rodzinę zastępczą spokrewnioną, 1 dziecko opuściło rodzinę zastępczą niezawodową w związku z powrotem do rodziny naturalnej, 1 dziecko zostało przeniesione z rodziny zastępczej spokrewnionej do rodziny zastępczej zawodowej.</w:t>
      </w:r>
      <w:r>
        <w:rPr>
          <w:rFonts w:ascii="Times New Roman" w:eastAsia="Times New Roman" w:hAnsi="Times New Roman" w:cs="Times New Roman"/>
          <w:sz w:val="24"/>
          <w:szCs w:val="24"/>
          <w:lang w:eastAsia="zh-CN"/>
        </w:rPr>
        <w:t xml:space="preserve"> Ponadto dwie rodziny spokrewnione zostały rozwiązane, a jedna pełnoletnia wychowanka z rodziny zastępczej spokrewnionej opuściła rodzinę zastępczą wcześniej, nie spełniając wymaganego okresu przebywania w rodzinie tj. 3 lat w przypadku osoby usamodzielnianej opuszczającej rodzinę zastępczą spokrewnioną.</w:t>
      </w:r>
    </w:p>
    <w:p w:rsidR="00FE0293" w:rsidRPr="00D9311F" w:rsidRDefault="00FE0293" w:rsidP="00FE029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Od 1 lipca 2021r. obsługę rządowego programu „Dobry start” prowadzi Zakład Ubezpieczeń Społecznych. Powiatowe Centrum Pomocy Rodzinie wydało łącznie 31 zaświadczeń dla rodzin zastępczych i placówek opiekuńczo-wychowawczych.</w:t>
      </w:r>
    </w:p>
    <w:p w:rsidR="00240E97" w:rsidRPr="00B1674C" w:rsidRDefault="00240E97" w:rsidP="00FE0293">
      <w:pPr>
        <w:suppressAutoHyphens/>
        <w:spacing w:after="0" w:line="240" w:lineRule="auto"/>
        <w:jc w:val="both"/>
        <w:rPr>
          <w:rFonts w:ascii="Times New Roman" w:eastAsia="Times New Roman" w:hAnsi="Times New Roman" w:cs="Times New Roman"/>
          <w:sz w:val="24"/>
          <w:szCs w:val="24"/>
          <w:lang w:eastAsia="zh-CN"/>
        </w:rPr>
      </w:pPr>
    </w:p>
    <w:p w:rsidR="00FE0293" w:rsidRPr="00891901" w:rsidRDefault="00FE0293" w:rsidP="00FE0293">
      <w:pPr>
        <w:suppressAutoHyphens/>
        <w:spacing w:after="0" w:line="240" w:lineRule="auto"/>
        <w:jc w:val="both"/>
        <w:rPr>
          <w:rFonts w:ascii="Times New Roman" w:eastAsia="Times New Roman" w:hAnsi="Times New Roman" w:cs="Times New Roman"/>
          <w:b/>
          <w:sz w:val="24"/>
          <w:szCs w:val="24"/>
          <w:u w:val="single"/>
          <w:lang w:eastAsia="zh-CN"/>
        </w:rPr>
      </w:pPr>
      <w:r w:rsidRPr="00891901">
        <w:rPr>
          <w:rFonts w:ascii="Times New Roman" w:eastAsia="Times New Roman" w:hAnsi="Times New Roman" w:cs="Times New Roman"/>
          <w:b/>
          <w:sz w:val="24"/>
          <w:szCs w:val="24"/>
          <w:u w:val="single"/>
          <w:lang w:eastAsia="zh-CN"/>
        </w:rPr>
        <w:t>2. Świadczenia dla usamodzielnionych wychowanków rodzin zastępczych.</w:t>
      </w:r>
    </w:p>
    <w:p w:rsidR="00FE0293" w:rsidRPr="00891901" w:rsidRDefault="00FE0293" w:rsidP="00FE0293">
      <w:pPr>
        <w:suppressAutoHyphens/>
        <w:spacing w:after="0" w:line="240" w:lineRule="auto"/>
        <w:jc w:val="both"/>
        <w:rPr>
          <w:rFonts w:ascii="Times New Roman" w:eastAsia="Times New Roman" w:hAnsi="Times New Roman" w:cs="Times New Roman"/>
          <w:sz w:val="24"/>
          <w:szCs w:val="24"/>
          <w:lang w:eastAsia="zh-CN"/>
        </w:rPr>
      </w:pPr>
    </w:p>
    <w:p w:rsidR="00FE0293" w:rsidRDefault="00FE0293" w:rsidP="00FE0293">
      <w:pPr>
        <w:suppressAutoHyphens/>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2021 roku 3</w:t>
      </w:r>
      <w:r w:rsidRPr="0084536B">
        <w:rPr>
          <w:rFonts w:ascii="Times New Roman" w:eastAsia="Times New Roman" w:hAnsi="Times New Roman" w:cs="Times New Roman"/>
          <w:color w:val="FF0000"/>
          <w:sz w:val="24"/>
          <w:szCs w:val="24"/>
          <w:lang w:eastAsia="zh-CN"/>
        </w:rPr>
        <w:t xml:space="preserve"> </w:t>
      </w:r>
      <w:r w:rsidRPr="00891901">
        <w:rPr>
          <w:rFonts w:ascii="Times New Roman" w:eastAsia="Times New Roman" w:hAnsi="Times New Roman" w:cs="Times New Roman"/>
          <w:sz w:val="24"/>
          <w:szCs w:val="24"/>
          <w:lang w:eastAsia="zh-CN"/>
        </w:rPr>
        <w:t>wychowanków</w:t>
      </w:r>
      <w:r>
        <w:rPr>
          <w:rFonts w:ascii="Times New Roman" w:eastAsia="Times New Roman" w:hAnsi="Times New Roman" w:cs="Times New Roman"/>
          <w:sz w:val="24"/>
          <w:szCs w:val="24"/>
          <w:lang w:eastAsia="zh-CN"/>
        </w:rPr>
        <w:t xml:space="preserve"> otrzymało pomoc na usamodzielnienie z tego 2 osoby które opuściły</w:t>
      </w:r>
      <w:r w:rsidRPr="00891901">
        <w:rPr>
          <w:rFonts w:ascii="Times New Roman" w:eastAsia="Times New Roman" w:hAnsi="Times New Roman" w:cs="Times New Roman"/>
          <w:sz w:val="24"/>
          <w:szCs w:val="24"/>
          <w:lang w:eastAsia="zh-CN"/>
        </w:rPr>
        <w:t xml:space="preserve"> rodziny </w:t>
      </w:r>
      <w:r>
        <w:rPr>
          <w:rFonts w:ascii="Times New Roman" w:eastAsia="Times New Roman" w:hAnsi="Times New Roman" w:cs="Times New Roman"/>
          <w:sz w:val="24"/>
          <w:szCs w:val="24"/>
          <w:lang w:eastAsia="zh-CN"/>
        </w:rPr>
        <w:t xml:space="preserve">zastępcze spokrewnione i 1 osoba która opuściła rodzinę zastępczą </w:t>
      </w:r>
      <w:r>
        <w:rPr>
          <w:rFonts w:ascii="Times New Roman" w:eastAsia="Times New Roman" w:hAnsi="Times New Roman" w:cs="Times New Roman"/>
          <w:sz w:val="24"/>
          <w:szCs w:val="24"/>
          <w:lang w:eastAsia="zh-CN"/>
        </w:rPr>
        <w:lastRenderedPageBreak/>
        <w:t>niezawodową, która otrzymała pomoc na usamodzielnienie</w:t>
      </w:r>
      <w:r w:rsidRPr="00891901">
        <w:rPr>
          <w:rFonts w:ascii="Times New Roman" w:eastAsia="Times New Roman" w:hAnsi="Times New Roman" w:cs="Times New Roman"/>
          <w:sz w:val="24"/>
          <w:szCs w:val="24"/>
          <w:lang w:eastAsia="zh-CN"/>
        </w:rPr>
        <w:t xml:space="preserve"> </w:t>
      </w:r>
      <w:r w:rsidR="00240E9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891901">
        <w:rPr>
          <w:rFonts w:ascii="Times New Roman" w:eastAsia="Times New Roman" w:hAnsi="Times New Roman" w:cs="Times New Roman"/>
          <w:sz w:val="24"/>
          <w:szCs w:val="24"/>
          <w:lang w:eastAsia="zh-CN"/>
        </w:rPr>
        <w:t xml:space="preserve"> zgodnie</w:t>
      </w:r>
      <w:r w:rsidR="00240E97">
        <w:rPr>
          <w:rFonts w:ascii="Times New Roman" w:eastAsia="Times New Roman" w:hAnsi="Times New Roman" w:cs="Times New Roman"/>
          <w:sz w:val="24"/>
          <w:szCs w:val="24"/>
          <w:lang w:eastAsia="zh-CN"/>
        </w:rPr>
        <w:t xml:space="preserve"> z </w:t>
      </w:r>
      <w:r w:rsidRPr="00891901">
        <w:rPr>
          <w:rFonts w:ascii="Times New Roman" w:eastAsia="Times New Roman" w:hAnsi="Times New Roman" w:cs="Times New Roman"/>
          <w:sz w:val="24"/>
          <w:szCs w:val="24"/>
          <w:lang w:eastAsia="zh-CN"/>
        </w:rPr>
        <w:t>przepisami ustawy z dnia 9 czerwca 2011r. o wspi</w:t>
      </w:r>
      <w:r>
        <w:rPr>
          <w:rFonts w:ascii="Times New Roman" w:eastAsia="Times New Roman" w:hAnsi="Times New Roman" w:cs="Times New Roman"/>
          <w:sz w:val="24"/>
          <w:szCs w:val="24"/>
          <w:lang w:eastAsia="zh-CN"/>
        </w:rPr>
        <w:t xml:space="preserve">eraniu rodziny </w:t>
      </w:r>
      <w:r w:rsidRPr="00891901">
        <w:rPr>
          <w:rFonts w:ascii="Times New Roman" w:eastAsia="Times New Roman" w:hAnsi="Times New Roman" w:cs="Times New Roman"/>
          <w:sz w:val="24"/>
          <w:szCs w:val="24"/>
          <w:lang w:eastAsia="zh-CN"/>
        </w:rPr>
        <w:t xml:space="preserve">i systemie pieczy zastępczej. </w:t>
      </w:r>
    </w:p>
    <w:p w:rsidR="00FE0293" w:rsidRPr="00891901" w:rsidRDefault="00FE0293" w:rsidP="00FE0293">
      <w:pPr>
        <w:suppressAutoHyphens/>
        <w:spacing w:after="0" w:line="240" w:lineRule="auto"/>
        <w:jc w:val="both"/>
        <w:rPr>
          <w:rFonts w:ascii="Times New Roman" w:eastAsia="Times New Roman" w:hAnsi="Times New Roman" w:cs="Times New Roman"/>
          <w:sz w:val="24"/>
          <w:szCs w:val="24"/>
          <w:lang w:eastAsia="zh-CN"/>
        </w:rPr>
      </w:pPr>
    </w:p>
    <w:p w:rsidR="00FE0293" w:rsidRPr="00791C8B" w:rsidRDefault="00FE0293" w:rsidP="00FE0293">
      <w:pPr>
        <w:suppressAutoHyphens/>
        <w:spacing w:after="0" w:line="240" w:lineRule="auto"/>
        <w:jc w:val="both"/>
        <w:rPr>
          <w:rFonts w:ascii="Times New Roman" w:eastAsia="Times New Roman" w:hAnsi="Times New Roman" w:cs="Times New Roman"/>
          <w:lang w:eastAsia="zh-CN"/>
        </w:rPr>
      </w:pPr>
      <w:r w:rsidRPr="00791C8B">
        <w:rPr>
          <w:rFonts w:ascii="Times New Roman" w:eastAsia="Times New Roman" w:hAnsi="Times New Roman" w:cs="Times New Roman"/>
          <w:lang w:eastAsia="zh-CN"/>
        </w:rPr>
        <w:t>Tabela</w:t>
      </w:r>
      <w:r w:rsidR="006F5981">
        <w:rPr>
          <w:rFonts w:ascii="Times New Roman" w:eastAsia="Times New Roman" w:hAnsi="Times New Roman" w:cs="Times New Roman"/>
          <w:lang w:eastAsia="zh-CN"/>
        </w:rPr>
        <w:t xml:space="preserve"> 14</w:t>
      </w:r>
      <w:r w:rsidRPr="00791C8B">
        <w:rPr>
          <w:rFonts w:ascii="Times New Roman" w:eastAsia="Times New Roman" w:hAnsi="Times New Roman" w:cs="Times New Roman"/>
          <w:lang w:eastAsia="zh-CN"/>
        </w:rPr>
        <w:t>. Udzielone świadczenia dla usamodzielnianych wychowanków rodzin zastępczych</w:t>
      </w:r>
      <w:r w:rsidR="008121A6">
        <w:rPr>
          <w:rFonts w:ascii="Times New Roman" w:eastAsia="Times New Roman" w:hAnsi="Times New Roman" w:cs="Times New Roma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3338"/>
        <w:gridCol w:w="2457"/>
      </w:tblGrid>
      <w:tr w:rsidR="00FE0293" w:rsidRPr="00891901" w:rsidTr="00B31242">
        <w:trPr>
          <w:trHeight w:val="959"/>
        </w:trPr>
        <w:tc>
          <w:tcPr>
            <w:tcW w:w="3267"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p>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r w:rsidRPr="00891901">
              <w:rPr>
                <w:rFonts w:ascii="Times New Roman" w:eastAsia="Times New Roman" w:hAnsi="Times New Roman" w:cs="Times New Roman"/>
                <w:b/>
                <w:sz w:val="24"/>
                <w:szCs w:val="24"/>
                <w:lang w:eastAsia="zh-CN"/>
              </w:rPr>
              <w:t>Rodzaj świadczenia</w:t>
            </w:r>
          </w:p>
        </w:tc>
        <w:tc>
          <w:tcPr>
            <w:tcW w:w="3338"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p>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r w:rsidRPr="00891901">
              <w:rPr>
                <w:rFonts w:ascii="Times New Roman" w:eastAsia="Times New Roman" w:hAnsi="Times New Roman" w:cs="Times New Roman"/>
                <w:b/>
                <w:sz w:val="24"/>
                <w:szCs w:val="24"/>
                <w:lang w:eastAsia="zh-CN"/>
              </w:rPr>
              <w:t>Ilość osób / wypłaconych świadczeń</w:t>
            </w:r>
          </w:p>
        </w:tc>
        <w:tc>
          <w:tcPr>
            <w:tcW w:w="2457"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p>
          <w:p w:rsidR="00FE0293" w:rsidRPr="00891901" w:rsidRDefault="00FE0293" w:rsidP="00B31242">
            <w:pPr>
              <w:suppressAutoHyphens/>
              <w:spacing w:after="0" w:line="240" w:lineRule="auto"/>
              <w:jc w:val="center"/>
              <w:rPr>
                <w:rFonts w:ascii="Times New Roman" w:eastAsia="Times New Roman" w:hAnsi="Times New Roman" w:cs="Times New Roman"/>
                <w:b/>
                <w:sz w:val="24"/>
                <w:szCs w:val="24"/>
                <w:lang w:eastAsia="zh-CN"/>
              </w:rPr>
            </w:pPr>
            <w:r w:rsidRPr="00891901">
              <w:rPr>
                <w:rFonts w:ascii="Times New Roman" w:eastAsia="Times New Roman" w:hAnsi="Times New Roman" w:cs="Times New Roman"/>
                <w:b/>
                <w:sz w:val="24"/>
                <w:szCs w:val="24"/>
                <w:lang w:eastAsia="zh-CN"/>
              </w:rPr>
              <w:t xml:space="preserve">Kwota przyznanych świadczeń </w:t>
            </w:r>
          </w:p>
        </w:tc>
      </w:tr>
      <w:tr w:rsidR="00FE0293" w:rsidRPr="00891901" w:rsidTr="00B31242">
        <w:trPr>
          <w:trHeight w:val="651"/>
        </w:trPr>
        <w:tc>
          <w:tcPr>
            <w:tcW w:w="3267"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Pomoc pieniężna na kontynuowanie nauki</w:t>
            </w:r>
          </w:p>
        </w:tc>
        <w:tc>
          <w:tcPr>
            <w:tcW w:w="3338"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72</w:t>
            </w:r>
            <w:r w:rsidRPr="0089190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świadczeń</w:t>
            </w:r>
          </w:p>
        </w:tc>
        <w:tc>
          <w:tcPr>
            <w:tcW w:w="2457" w:type="dxa"/>
            <w:tcBorders>
              <w:top w:val="single" w:sz="4" w:space="0" w:color="auto"/>
              <w:left w:val="single" w:sz="4" w:space="0" w:color="auto"/>
              <w:bottom w:val="single" w:sz="4" w:space="0" w:color="auto"/>
              <w:right w:val="single" w:sz="4" w:space="0" w:color="auto"/>
            </w:tcBorders>
            <w:hideMark/>
          </w:tcPr>
          <w:p w:rsidR="00FE0293" w:rsidRPr="00891901" w:rsidRDefault="0047233B" w:rsidP="00B31242">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38.480</w:t>
            </w:r>
            <w:r w:rsidR="00FE0293">
              <w:rPr>
                <w:rFonts w:ascii="Times New Roman" w:eastAsia="Times New Roman" w:hAnsi="Times New Roman" w:cs="Times New Roman"/>
                <w:sz w:val="24"/>
                <w:szCs w:val="24"/>
                <w:lang w:eastAsia="zh-CN"/>
              </w:rPr>
              <w:t>,58</w:t>
            </w:r>
            <w:r w:rsidR="00FE0293" w:rsidRPr="00891901">
              <w:rPr>
                <w:rFonts w:ascii="Times New Roman" w:eastAsia="Times New Roman" w:hAnsi="Times New Roman" w:cs="Times New Roman"/>
                <w:sz w:val="24"/>
                <w:szCs w:val="24"/>
                <w:lang w:eastAsia="zh-CN"/>
              </w:rPr>
              <w:t xml:space="preserve"> zł</w:t>
            </w:r>
          </w:p>
        </w:tc>
      </w:tr>
      <w:tr w:rsidR="00FE0293" w:rsidRPr="00891901" w:rsidTr="00B31242">
        <w:tc>
          <w:tcPr>
            <w:tcW w:w="3267"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Pomoc na usamodzielnienie</w:t>
            </w:r>
          </w:p>
        </w:tc>
        <w:tc>
          <w:tcPr>
            <w:tcW w:w="3338"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3 świadczenia</w:t>
            </w:r>
          </w:p>
        </w:tc>
        <w:tc>
          <w:tcPr>
            <w:tcW w:w="2457"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14.918</w:t>
            </w:r>
            <w:r w:rsidRPr="00891901">
              <w:rPr>
                <w:rFonts w:ascii="Times New Roman" w:eastAsia="Times New Roman" w:hAnsi="Times New Roman" w:cs="Times New Roman"/>
                <w:sz w:val="24"/>
                <w:szCs w:val="24"/>
                <w:lang w:eastAsia="zh-CN"/>
              </w:rPr>
              <w:t>,00 zł</w:t>
            </w:r>
          </w:p>
        </w:tc>
      </w:tr>
      <w:tr w:rsidR="00FE0293" w:rsidRPr="00891901" w:rsidTr="00B31242">
        <w:tc>
          <w:tcPr>
            <w:tcW w:w="3267"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240" w:lineRule="auto"/>
              <w:rPr>
                <w:rFonts w:ascii="Times New Roman" w:eastAsia="Times New Roman" w:hAnsi="Times New Roman" w:cs="Times New Roman"/>
                <w:sz w:val="24"/>
                <w:szCs w:val="24"/>
                <w:lang w:eastAsia="zh-CN"/>
              </w:rPr>
            </w:pPr>
            <w:r w:rsidRPr="00891901">
              <w:rPr>
                <w:rFonts w:ascii="Times New Roman" w:eastAsia="Times New Roman" w:hAnsi="Times New Roman" w:cs="Times New Roman"/>
                <w:sz w:val="24"/>
                <w:szCs w:val="24"/>
                <w:lang w:eastAsia="zh-CN"/>
              </w:rPr>
              <w:t>Pomoc na zagospodarowanie</w:t>
            </w:r>
          </w:p>
        </w:tc>
        <w:tc>
          <w:tcPr>
            <w:tcW w:w="3338"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 świadczeń</w:t>
            </w:r>
          </w:p>
        </w:tc>
        <w:tc>
          <w:tcPr>
            <w:tcW w:w="2457" w:type="dxa"/>
            <w:tcBorders>
              <w:top w:val="single" w:sz="4" w:space="0" w:color="auto"/>
              <w:left w:val="single" w:sz="4" w:space="0" w:color="auto"/>
              <w:bottom w:val="single" w:sz="4" w:space="0" w:color="auto"/>
              <w:right w:val="single" w:sz="4" w:space="0" w:color="auto"/>
            </w:tcBorders>
          </w:tcPr>
          <w:p w:rsidR="00FE0293" w:rsidRPr="00891901" w:rsidRDefault="00FE0293" w:rsidP="00B31242">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r w:rsidRPr="00891901">
              <w:rPr>
                <w:rFonts w:ascii="Times New Roman" w:eastAsia="Times New Roman" w:hAnsi="Times New Roman" w:cs="Times New Roman"/>
                <w:sz w:val="24"/>
                <w:szCs w:val="24"/>
                <w:lang w:eastAsia="zh-CN"/>
              </w:rPr>
              <w:t xml:space="preserve"> zł</w:t>
            </w:r>
          </w:p>
        </w:tc>
      </w:tr>
      <w:tr w:rsidR="00FE0293" w:rsidRPr="00891901" w:rsidTr="00B31242">
        <w:tc>
          <w:tcPr>
            <w:tcW w:w="3267"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240" w:lineRule="auto"/>
              <w:jc w:val="right"/>
              <w:rPr>
                <w:rFonts w:ascii="Times New Roman" w:eastAsia="Times New Roman" w:hAnsi="Times New Roman" w:cs="Times New Roman"/>
                <w:b/>
                <w:sz w:val="24"/>
                <w:szCs w:val="24"/>
                <w:lang w:eastAsia="zh-CN"/>
              </w:rPr>
            </w:pPr>
            <w:r w:rsidRPr="00891901">
              <w:rPr>
                <w:rFonts w:ascii="Times New Roman" w:eastAsia="Times New Roman" w:hAnsi="Times New Roman" w:cs="Times New Roman"/>
                <w:b/>
                <w:sz w:val="24"/>
                <w:szCs w:val="24"/>
                <w:lang w:eastAsia="zh-CN"/>
              </w:rPr>
              <w:t>RAZEM</w:t>
            </w:r>
          </w:p>
        </w:tc>
        <w:tc>
          <w:tcPr>
            <w:tcW w:w="3338" w:type="dxa"/>
            <w:tcBorders>
              <w:top w:val="single" w:sz="4" w:space="0" w:color="auto"/>
              <w:left w:val="single" w:sz="4" w:space="0" w:color="auto"/>
              <w:bottom w:val="single" w:sz="4" w:space="0" w:color="auto"/>
              <w:right w:val="single" w:sz="4" w:space="0" w:color="auto"/>
            </w:tcBorders>
            <w:hideMark/>
          </w:tcPr>
          <w:p w:rsidR="00FE0293" w:rsidRPr="00891901" w:rsidRDefault="00FE0293" w:rsidP="00B31242">
            <w:pPr>
              <w:suppressAutoHyphens/>
              <w:spacing w:after="0" w:line="36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75</w:t>
            </w:r>
            <w:r w:rsidRPr="00891901">
              <w:rPr>
                <w:rFonts w:ascii="Times New Roman" w:eastAsia="Times New Roman" w:hAnsi="Times New Roman" w:cs="Times New Roman"/>
                <w:b/>
                <w:sz w:val="24"/>
                <w:szCs w:val="24"/>
                <w:lang w:eastAsia="zh-CN"/>
              </w:rPr>
              <w:t xml:space="preserve"> świadczeń</w:t>
            </w:r>
          </w:p>
        </w:tc>
        <w:tc>
          <w:tcPr>
            <w:tcW w:w="2457" w:type="dxa"/>
            <w:tcBorders>
              <w:top w:val="single" w:sz="4" w:space="0" w:color="auto"/>
              <w:left w:val="single" w:sz="4" w:space="0" w:color="auto"/>
              <w:bottom w:val="single" w:sz="4" w:space="0" w:color="auto"/>
              <w:right w:val="single" w:sz="4" w:space="0" w:color="auto"/>
            </w:tcBorders>
            <w:hideMark/>
          </w:tcPr>
          <w:p w:rsidR="00FE0293" w:rsidRPr="00891901" w:rsidRDefault="0047233B" w:rsidP="00B31242">
            <w:pPr>
              <w:suppressAutoHyphens/>
              <w:spacing w:after="0" w:line="36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53.398</w:t>
            </w:r>
            <w:r w:rsidR="00FE0293">
              <w:rPr>
                <w:rFonts w:ascii="Times New Roman" w:eastAsia="Times New Roman" w:hAnsi="Times New Roman" w:cs="Times New Roman"/>
                <w:b/>
                <w:sz w:val="24"/>
                <w:szCs w:val="24"/>
                <w:lang w:eastAsia="zh-CN"/>
              </w:rPr>
              <w:t>,58</w:t>
            </w:r>
            <w:r w:rsidR="00FE0293" w:rsidRPr="00891901">
              <w:rPr>
                <w:rFonts w:ascii="Times New Roman" w:eastAsia="Times New Roman" w:hAnsi="Times New Roman" w:cs="Times New Roman"/>
                <w:b/>
                <w:sz w:val="24"/>
                <w:szCs w:val="24"/>
                <w:lang w:eastAsia="zh-CN"/>
              </w:rPr>
              <w:t xml:space="preserve"> zł</w:t>
            </w:r>
          </w:p>
        </w:tc>
      </w:tr>
    </w:tbl>
    <w:p w:rsidR="00FE0293" w:rsidRPr="00891901" w:rsidRDefault="00FE0293" w:rsidP="00FE0293">
      <w:pPr>
        <w:suppressAutoHyphens/>
        <w:spacing w:after="0" w:line="240" w:lineRule="auto"/>
        <w:jc w:val="both"/>
        <w:rPr>
          <w:rFonts w:ascii="Times New Roman" w:eastAsia="Times New Roman" w:hAnsi="Times New Roman" w:cs="Times New Roman"/>
          <w:sz w:val="24"/>
          <w:szCs w:val="24"/>
          <w:lang w:eastAsia="zh-CN"/>
        </w:rPr>
      </w:pPr>
    </w:p>
    <w:p w:rsidR="00FE0293" w:rsidRPr="00891901" w:rsidRDefault="00FE0293" w:rsidP="00FE029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Pr="00891901">
        <w:rPr>
          <w:rFonts w:ascii="Times New Roman" w:eastAsia="Times New Roman" w:hAnsi="Times New Roman" w:cs="Times New Roman"/>
          <w:sz w:val="24"/>
          <w:szCs w:val="24"/>
          <w:lang w:eastAsia="zh-CN"/>
        </w:rPr>
        <w:t>W związku z realizacją zadania dotyczącego usamodzielnień wychowanków rodzin zastępczych zostały wydane następujące decyzje:</w:t>
      </w:r>
    </w:p>
    <w:p w:rsidR="00FE0293" w:rsidRDefault="00FE0293" w:rsidP="00FE0293">
      <w:pPr>
        <w:numPr>
          <w:ilvl w:val="0"/>
          <w:numId w:val="5"/>
        </w:numPr>
        <w:tabs>
          <w:tab w:val="num" w:pos="-900"/>
        </w:tabs>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 decyzji dotyczących</w:t>
      </w:r>
      <w:r w:rsidRPr="00891901">
        <w:rPr>
          <w:rFonts w:ascii="Times New Roman" w:eastAsia="Times New Roman" w:hAnsi="Times New Roman" w:cs="Times New Roman"/>
          <w:sz w:val="24"/>
          <w:szCs w:val="24"/>
          <w:lang w:eastAsia="zh-CN"/>
        </w:rPr>
        <w:t xml:space="preserve"> pomocy na kontynuowanie nauki </w:t>
      </w:r>
      <w:r>
        <w:rPr>
          <w:rFonts w:ascii="Times New Roman" w:eastAsia="Times New Roman" w:hAnsi="Times New Roman" w:cs="Times New Roman"/>
          <w:sz w:val="24"/>
          <w:szCs w:val="24"/>
          <w:lang w:eastAsia="zh-CN"/>
        </w:rPr>
        <w:t>z tego:</w:t>
      </w:r>
    </w:p>
    <w:p w:rsidR="00FE0293" w:rsidRDefault="00FE0293" w:rsidP="00FE0293">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- 6 decyzji zmieniających wysokość świadczenia,</w:t>
      </w:r>
    </w:p>
    <w:p w:rsidR="00FE0293" w:rsidRDefault="00FE0293" w:rsidP="00FE0293">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- 1 decyzja uchylająca,</w:t>
      </w:r>
    </w:p>
    <w:p w:rsidR="00FE0293" w:rsidRDefault="00FE0293" w:rsidP="00FE0293">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- 1 decyzja ustalającą kwotę nienależnie pobranego świadczenia,</w:t>
      </w:r>
    </w:p>
    <w:p w:rsidR="00FE0293" w:rsidRPr="00891901" w:rsidRDefault="00FE0293" w:rsidP="00FE0293">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- 5 decyzji przyznających pomoc na kontynuowanie nauki </w:t>
      </w:r>
    </w:p>
    <w:p w:rsidR="00FE0293" w:rsidRPr="00891901" w:rsidRDefault="00FE0293" w:rsidP="00FE0293">
      <w:pPr>
        <w:numPr>
          <w:ilvl w:val="0"/>
          <w:numId w:val="5"/>
        </w:numPr>
        <w:tabs>
          <w:tab w:val="num" w:pos="-2700"/>
        </w:tabs>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decyzje</w:t>
      </w:r>
      <w:r w:rsidRPr="00891901">
        <w:rPr>
          <w:rFonts w:ascii="Times New Roman" w:eastAsia="Times New Roman" w:hAnsi="Times New Roman" w:cs="Times New Roman"/>
          <w:sz w:val="24"/>
          <w:szCs w:val="24"/>
          <w:lang w:eastAsia="zh-CN"/>
        </w:rPr>
        <w:t xml:space="preserve"> przyznające pomoc na usamodzielnienie dla pełnoletnich wychowanków rodzin zastępczych,</w:t>
      </w:r>
    </w:p>
    <w:p w:rsidR="00FE0293" w:rsidRDefault="00FE0293" w:rsidP="00FE0293">
      <w:pPr>
        <w:suppressAutoHyphens/>
        <w:spacing w:after="0" w:line="240" w:lineRule="auto"/>
        <w:jc w:val="both"/>
        <w:rPr>
          <w:rFonts w:ascii="Times New Roman" w:eastAsia="Times New Roman" w:hAnsi="Times New Roman" w:cs="Times New Roman"/>
          <w:sz w:val="24"/>
          <w:szCs w:val="24"/>
          <w:lang w:eastAsia="zh-CN"/>
        </w:rPr>
      </w:pPr>
    </w:p>
    <w:p w:rsidR="00296A96" w:rsidRPr="00891901" w:rsidRDefault="00296A96" w:rsidP="00FE0293">
      <w:pPr>
        <w:suppressAutoHyphens/>
        <w:spacing w:after="0" w:line="240" w:lineRule="auto"/>
        <w:jc w:val="both"/>
        <w:rPr>
          <w:rFonts w:ascii="Times New Roman" w:eastAsia="Times New Roman" w:hAnsi="Times New Roman" w:cs="Times New Roman"/>
          <w:sz w:val="24"/>
          <w:szCs w:val="24"/>
          <w:lang w:eastAsia="zh-CN"/>
        </w:rPr>
      </w:pPr>
    </w:p>
    <w:p w:rsidR="00FE0293" w:rsidRPr="00891901" w:rsidRDefault="00FE0293" w:rsidP="00FE0293">
      <w:pPr>
        <w:suppressAutoHyphens/>
        <w:spacing w:after="0" w:line="240" w:lineRule="auto"/>
        <w:jc w:val="both"/>
        <w:rPr>
          <w:rFonts w:ascii="Times New Roman" w:eastAsia="Times New Roman" w:hAnsi="Times New Roman" w:cs="Times New Roman"/>
          <w:b/>
          <w:sz w:val="24"/>
          <w:szCs w:val="24"/>
          <w:u w:val="single"/>
          <w:lang w:eastAsia="zh-CN"/>
        </w:rPr>
      </w:pPr>
      <w:r w:rsidRPr="00891901">
        <w:rPr>
          <w:rFonts w:ascii="Times New Roman" w:eastAsia="Times New Roman" w:hAnsi="Times New Roman" w:cs="Times New Roman"/>
          <w:b/>
          <w:sz w:val="24"/>
          <w:szCs w:val="24"/>
          <w:u w:val="single"/>
          <w:lang w:eastAsia="zh-CN"/>
        </w:rPr>
        <w:t xml:space="preserve"> 3. Porozumienia między powiatami.</w:t>
      </w:r>
    </w:p>
    <w:p w:rsidR="00FE0293" w:rsidRPr="00891901" w:rsidRDefault="00FE0293" w:rsidP="00FE0293">
      <w:pPr>
        <w:suppressAutoHyphens/>
        <w:spacing w:after="0" w:line="240" w:lineRule="auto"/>
        <w:jc w:val="both"/>
        <w:rPr>
          <w:rFonts w:ascii="Times New Roman" w:eastAsia="Times New Roman" w:hAnsi="Times New Roman" w:cs="Times New Roman"/>
          <w:b/>
          <w:sz w:val="24"/>
          <w:szCs w:val="24"/>
          <w:lang w:eastAsia="zh-CN"/>
        </w:rPr>
      </w:pPr>
    </w:p>
    <w:p w:rsidR="00FE0293" w:rsidRPr="00891901" w:rsidRDefault="00FE0293" w:rsidP="00FE029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W 2021</w:t>
      </w:r>
      <w:r w:rsidRPr="00891901">
        <w:rPr>
          <w:rFonts w:ascii="Times New Roman" w:eastAsia="Times New Roman" w:hAnsi="Times New Roman" w:cs="Times New Roman"/>
          <w:sz w:val="24"/>
          <w:szCs w:val="24"/>
          <w:lang w:eastAsia="zh-CN"/>
        </w:rPr>
        <w:t xml:space="preserve"> roku obsługiwano </w:t>
      </w:r>
      <w:r w:rsidR="00240E97">
        <w:rPr>
          <w:rFonts w:ascii="Times New Roman" w:eastAsia="Times New Roman" w:hAnsi="Times New Roman" w:cs="Times New Roman"/>
          <w:b/>
          <w:sz w:val="24"/>
          <w:szCs w:val="24"/>
          <w:lang w:eastAsia="zh-CN"/>
        </w:rPr>
        <w:t>22</w:t>
      </w:r>
      <w:r w:rsidRPr="00891901">
        <w:rPr>
          <w:rFonts w:ascii="Times New Roman" w:eastAsia="Times New Roman" w:hAnsi="Times New Roman" w:cs="Times New Roman"/>
          <w:b/>
          <w:sz w:val="24"/>
          <w:szCs w:val="24"/>
          <w:lang w:eastAsia="zh-CN"/>
        </w:rPr>
        <w:t xml:space="preserve"> </w:t>
      </w:r>
      <w:r w:rsidRPr="00891901">
        <w:rPr>
          <w:rFonts w:ascii="Times New Roman" w:eastAsia="Times New Roman" w:hAnsi="Times New Roman" w:cs="Times New Roman"/>
          <w:sz w:val="24"/>
          <w:szCs w:val="24"/>
          <w:lang w:eastAsia="zh-CN"/>
        </w:rPr>
        <w:t>rodzin</w:t>
      </w:r>
      <w:r w:rsidR="00240E97">
        <w:rPr>
          <w:rFonts w:ascii="Times New Roman" w:eastAsia="Times New Roman" w:hAnsi="Times New Roman" w:cs="Times New Roman"/>
          <w:sz w:val="24"/>
          <w:szCs w:val="24"/>
          <w:lang w:eastAsia="zh-CN"/>
        </w:rPr>
        <w:t>y zastępcze</w:t>
      </w:r>
      <w:r w:rsidRPr="00891901">
        <w:rPr>
          <w:rFonts w:ascii="Times New Roman" w:eastAsia="Times New Roman" w:hAnsi="Times New Roman" w:cs="Times New Roman"/>
          <w:sz w:val="24"/>
          <w:szCs w:val="24"/>
          <w:lang w:eastAsia="zh-CN"/>
        </w:rPr>
        <w:t xml:space="preserve">, w których umieszczone było </w:t>
      </w:r>
      <w:r w:rsidR="00240E97">
        <w:rPr>
          <w:rFonts w:ascii="Times New Roman" w:eastAsia="Times New Roman" w:hAnsi="Times New Roman" w:cs="Times New Roman"/>
          <w:b/>
          <w:sz w:val="24"/>
          <w:szCs w:val="24"/>
          <w:lang w:eastAsia="zh-CN"/>
        </w:rPr>
        <w:t>22</w:t>
      </w:r>
      <w:r w:rsidRPr="00C223FA">
        <w:rPr>
          <w:rFonts w:ascii="Times New Roman" w:eastAsia="Times New Roman" w:hAnsi="Times New Roman" w:cs="Times New Roman"/>
          <w:b/>
          <w:sz w:val="24"/>
          <w:szCs w:val="24"/>
          <w:lang w:eastAsia="zh-CN"/>
        </w:rPr>
        <w:t xml:space="preserve"> </w:t>
      </w:r>
      <w:r w:rsidRPr="00891901">
        <w:rPr>
          <w:rFonts w:ascii="Times New Roman" w:eastAsia="Times New Roman" w:hAnsi="Times New Roman" w:cs="Times New Roman"/>
          <w:sz w:val="24"/>
          <w:szCs w:val="24"/>
          <w:lang w:eastAsia="zh-CN"/>
        </w:rPr>
        <w:t xml:space="preserve">dzieci pochodzących z terenu innych powiatów (Krotoszyn, Kluczbork, Sieradz, Wrocław, </w:t>
      </w:r>
      <w:r>
        <w:rPr>
          <w:rFonts w:ascii="Times New Roman" w:eastAsia="Times New Roman" w:hAnsi="Times New Roman" w:cs="Times New Roman"/>
          <w:sz w:val="24"/>
          <w:szCs w:val="24"/>
          <w:lang w:eastAsia="zh-CN"/>
        </w:rPr>
        <w:t xml:space="preserve">Wieluń, Kępno, Tarnów, </w:t>
      </w:r>
      <w:r w:rsidRPr="00891901">
        <w:rPr>
          <w:rFonts w:ascii="Times New Roman" w:eastAsia="Times New Roman" w:hAnsi="Times New Roman" w:cs="Times New Roman"/>
          <w:sz w:val="24"/>
          <w:szCs w:val="24"/>
          <w:lang w:eastAsia="zh-CN"/>
        </w:rPr>
        <w:t>Sucha Beskidzka</w:t>
      </w:r>
      <w:r>
        <w:rPr>
          <w:rFonts w:ascii="Times New Roman" w:eastAsia="Times New Roman" w:hAnsi="Times New Roman" w:cs="Times New Roman"/>
          <w:sz w:val="24"/>
          <w:szCs w:val="24"/>
          <w:lang w:eastAsia="zh-CN"/>
        </w:rPr>
        <w:t>, Pajęczno, Czarnków</w:t>
      </w:r>
      <w:r w:rsidRPr="00891901">
        <w:rPr>
          <w:rFonts w:ascii="Times New Roman" w:eastAsia="Times New Roman" w:hAnsi="Times New Roman" w:cs="Times New Roman"/>
          <w:sz w:val="24"/>
          <w:szCs w:val="24"/>
          <w:lang w:eastAsia="zh-CN"/>
        </w:rPr>
        <w:t>).</w:t>
      </w:r>
    </w:p>
    <w:p w:rsidR="00FE0293" w:rsidRPr="00424A72" w:rsidRDefault="00FE0293" w:rsidP="00FE0293">
      <w:pPr>
        <w:suppressAutoHyphens/>
        <w:spacing w:after="0" w:line="240" w:lineRule="auto"/>
        <w:ind w:firstLine="708"/>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Ponadto w 2021</w:t>
      </w:r>
      <w:r w:rsidRPr="00891901">
        <w:rPr>
          <w:rFonts w:ascii="Times New Roman" w:eastAsia="Times New Roman" w:hAnsi="Times New Roman" w:cs="Times New Roman"/>
          <w:sz w:val="24"/>
          <w:szCs w:val="24"/>
          <w:lang w:eastAsia="zh-CN"/>
        </w:rPr>
        <w:t xml:space="preserve"> roku </w:t>
      </w:r>
      <w:r>
        <w:rPr>
          <w:rFonts w:ascii="Times New Roman" w:eastAsia="Times New Roman" w:hAnsi="Times New Roman" w:cs="Times New Roman"/>
          <w:b/>
          <w:sz w:val="24"/>
          <w:szCs w:val="24"/>
          <w:lang w:eastAsia="zh-CN"/>
        </w:rPr>
        <w:t>5</w:t>
      </w:r>
      <w:r w:rsidRPr="00891901">
        <w:rPr>
          <w:rFonts w:ascii="Times New Roman" w:eastAsia="Times New Roman" w:hAnsi="Times New Roman" w:cs="Times New Roman"/>
          <w:sz w:val="24"/>
          <w:szCs w:val="24"/>
          <w:lang w:eastAsia="zh-CN"/>
        </w:rPr>
        <w:t xml:space="preserve"> dzieci pochodzących z terenu powiatu wieruszowskiego przebywała na terenie innych powiatów t</w:t>
      </w:r>
      <w:r>
        <w:rPr>
          <w:rFonts w:ascii="Times New Roman" w:eastAsia="Times New Roman" w:hAnsi="Times New Roman" w:cs="Times New Roman"/>
          <w:sz w:val="24"/>
          <w:szCs w:val="24"/>
          <w:lang w:eastAsia="zh-CN"/>
        </w:rPr>
        <w:t xml:space="preserve">akich jak: </w:t>
      </w:r>
      <w:r w:rsidRPr="00891901">
        <w:rPr>
          <w:rFonts w:ascii="Times New Roman" w:eastAsia="Times New Roman" w:hAnsi="Times New Roman" w:cs="Times New Roman"/>
          <w:sz w:val="24"/>
          <w:szCs w:val="24"/>
          <w:lang w:eastAsia="zh-CN"/>
        </w:rPr>
        <w:t>w</w:t>
      </w:r>
      <w:r>
        <w:rPr>
          <w:rFonts w:ascii="Times New Roman" w:eastAsia="Times New Roman" w:hAnsi="Times New Roman" w:cs="Times New Roman"/>
          <w:sz w:val="24"/>
          <w:szCs w:val="24"/>
          <w:lang w:eastAsia="zh-CN"/>
        </w:rPr>
        <w:t>ieluński, sieradzki, opoczyński, namysłowski.  Powiat wieruszowski w 2021</w:t>
      </w:r>
      <w:r w:rsidRPr="00891901">
        <w:rPr>
          <w:rFonts w:ascii="Times New Roman" w:eastAsia="Times New Roman" w:hAnsi="Times New Roman" w:cs="Times New Roman"/>
          <w:sz w:val="24"/>
          <w:szCs w:val="24"/>
          <w:lang w:eastAsia="zh-CN"/>
        </w:rPr>
        <w:t xml:space="preserve"> roku poniósł wydatki za pobyt dzieci w rodzinach zastępczych na terenie innych pow</w:t>
      </w:r>
      <w:r>
        <w:rPr>
          <w:rFonts w:ascii="Times New Roman" w:eastAsia="Times New Roman" w:hAnsi="Times New Roman" w:cs="Times New Roman"/>
          <w:sz w:val="24"/>
          <w:szCs w:val="24"/>
          <w:lang w:eastAsia="zh-CN"/>
        </w:rPr>
        <w:t xml:space="preserve">iatów w łącznej kwocie </w:t>
      </w:r>
      <w:r w:rsidRPr="00424A72">
        <w:rPr>
          <w:rFonts w:ascii="Times New Roman" w:eastAsia="Times New Roman" w:hAnsi="Times New Roman" w:cs="Times New Roman"/>
          <w:b/>
          <w:sz w:val="24"/>
          <w:szCs w:val="24"/>
          <w:lang w:eastAsia="zh-CN"/>
        </w:rPr>
        <w:t>108.697,52 zł.</w:t>
      </w:r>
    </w:p>
    <w:p w:rsidR="00240E97" w:rsidRDefault="00FE0293" w:rsidP="00261189">
      <w:pPr>
        <w:suppressAutoHyphens/>
        <w:spacing w:after="0" w:line="240" w:lineRule="auto"/>
        <w:ind w:firstLine="708"/>
        <w:jc w:val="both"/>
        <w:rPr>
          <w:rFonts w:ascii="Times New Roman" w:eastAsia="Times New Roman" w:hAnsi="Times New Roman" w:cs="Times New Roman"/>
          <w:sz w:val="24"/>
          <w:szCs w:val="24"/>
          <w:lang w:eastAsia="zh-CN"/>
        </w:rPr>
      </w:pPr>
      <w:r w:rsidRPr="00887EC7">
        <w:rPr>
          <w:rFonts w:ascii="Times New Roman" w:eastAsia="Times New Roman" w:hAnsi="Times New Roman" w:cs="Times New Roman"/>
          <w:sz w:val="24"/>
          <w:szCs w:val="24"/>
          <w:lang w:eastAsia="zh-CN"/>
        </w:rPr>
        <w:t>Powiat Wieruszowski</w:t>
      </w:r>
      <w:r w:rsidR="00240E97">
        <w:rPr>
          <w:rFonts w:ascii="Times New Roman" w:eastAsia="Times New Roman" w:hAnsi="Times New Roman" w:cs="Times New Roman"/>
          <w:sz w:val="24"/>
          <w:szCs w:val="24"/>
          <w:lang w:eastAsia="zh-CN"/>
        </w:rPr>
        <w:t xml:space="preserve"> w 2021r. zawarł 1 porozumienie</w:t>
      </w:r>
      <w:r w:rsidRPr="00887EC7">
        <w:rPr>
          <w:rFonts w:ascii="Times New Roman" w:eastAsia="Times New Roman" w:hAnsi="Times New Roman" w:cs="Times New Roman"/>
          <w:sz w:val="24"/>
          <w:szCs w:val="24"/>
          <w:lang w:eastAsia="zh-CN"/>
        </w:rPr>
        <w:t xml:space="preserve"> w sprawie umieszczenia dziecka w rodzinie zastępczej z innego powiatu na terenie powiatu wieruszowskiego dotyczące ponoszenia wydatkó</w:t>
      </w:r>
      <w:r w:rsidR="00240E97">
        <w:rPr>
          <w:rFonts w:ascii="Times New Roman" w:eastAsia="Times New Roman" w:hAnsi="Times New Roman" w:cs="Times New Roman"/>
          <w:sz w:val="24"/>
          <w:szCs w:val="24"/>
          <w:lang w:eastAsia="zh-CN"/>
        </w:rPr>
        <w:t>w na utrzymanie dziecka oraz 1 porozumienie dotyczące 1 dziecka</w:t>
      </w:r>
      <w:r w:rsidRPr="00887EC7">
        <w:rPr>
          <w:rFonts w:ascii="Times New Roman" w:eastAsia="Times New Roman" w:hAnsi="Times New Roman" w:cs="Times New Roman"/>
          <w:sz w:val="24"/>
          <w:szCs w:val="24"/>
          <w:lang w:eastAsia="zh-CN"/>
        </w:rPr>
        <w:t xml:space="preserve"> pochodzące</w:t>
      </w:r>
      <w:r w:rsidR="00240E97">
        <w:rPr>
          <w:rFonts w:ascii="Times New Roman" w:eastAsia="Times New Roman" w:hAnsi="Times New Roman" w:cs="Times New Roman"/>
          <w:sz w:val="24"/>
          <w:szCs w:val="24"/>
          <w:lang w:eastAsia="zh-CN"/>
        </w:rPr>
        <w:t>go</w:t>
      </w:r>
      <w:r w:rsidRPr="00887EC7">
        <w:rPr>
          <w:rFonts w:ascii="Times New Roman" w:eastAsia="Times New Roman" w:hAnsi="Times New Roman" w:cs="Times New Roman"/>
          <w:sz w:val="24"/>
          <w:szCs w:val="24"/>
          <w:lang w:eastAsia="zh-CN"/>
        </w:rPr>
        <w:t xml:space="preserve"> z terenu powiatu wieruszowskiego,</w:t>
      </w:r>
      <w:r w:rsidR="00240E97">
        <w:rPr>
          <w:rFonts w:ascii="Times New Roman" w:eastAsia="Times New Roman" w:hAnsi="Times New Roman" w:cs="Times New Roman"/>
          <w:sz w:val="24"/>
          <w:szCs w:val="24"/>
          <w:lang w:eastAsia="zh-CN"/>
        </w:rPr>
        <w:t xml:space="preserve"> które</w:t>
      </w:r>
      <w:r w:rsidRPr="00887EC7">
        <w:rPr>
          <w:rFonts w:ascii="Times New Roman" w:eastAsia="Times New Roman" w:hAnsi="Times New Roman" w:cs="Times New Roman"/>
          <w:sz w:val="24"/>
          <w:szCs w:val="24"/>
          <w:lang w:eastAsia="zh-CN"/>
        </w:rPr>
        <w:t xml:space="preserve"> zostało umieszczone w rodzinie zastępczej spokrewnionej na terenie </w:t>
      </w:r>
      <w:r>
        <w:rPr>
          <w:rFonts w:ascii="Times New Roman" w:eastAsia="Times New Roman" w:hAnsi="Times New Roman" w:cs="Times New Roman"/>
          <w:sz w:val="24"/>
          <w:szCs w:val="24"/>
          <w:lang w:eastAsia="zh-CN"/>
        </w:rPr>
        <w:t xml:space="preserve">powiatu wieluńskiego </w:t>
      </w:r>
      <w:r w:rsidR="00240E97">
        <w:rPr>
          <w:rFonts w:ascii="Times New Roman" w:eastAsia="Times New Roman" w:hAnsi="Times New Roman" w:cs="Times New Roman"/>
          <w:sz w:val="24"/>
          <w:szCs w:val="24"/>
          <w:lang w:eastAsia="zh-CN"/>
        </w:rPr>
        <w:t>.</w:t>
      </w:r>
    </w:p>
    <w:p w:rsidR="00143C68" w:rsidRPr="00261189" w:rsidRDefault="00240E97" w:rsidP="00261189">
      <w:pPr>
        <w:suppressAutoHyphens/>
        <w:spacing w:after="0" w:line="240" w:lineRule="auto"/>
        <w:ind w:firstLine="708"/>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Ponadto</w:t>
      </w:r>
      <w:r w:rsidR="00FE0293" w:rsidRPr="00887EC7">
        <w:rPr>
          <w:rFonts w:ascii="Times New Roman" w:eastAsia="Times New Roman" w:hAnsi="Times New Roman" w:cs="Times New Roman"/>
          <w:sz w:val="24"/>
          <w:szCs w:val="24"/>
          <w:lang w:eastAsia="zh-CN"/>
        </w:rPr>
        <w:t xml:space="preserve"> 1 dziecko</w:t>
      </w:r>
      <w:r>
        <w:rPr>
          <w:rFonts w:ascii="Times New Roman" w:eastAsia="Times New Roman" w:hAnsi="Times New Roman" w:cs="Times New Roman"/>
          <w:sz w:val="24"/>
          <w:szCs w:val="24"/>
          <w:lang w:eastAsia="zh-CN"/>
        </w:rPr>
        <w:t xml:space="preserve"> z naszego powiatu</w:t>
      </w:r>
      <w:r w:rsidR="00FE0293" w:rsidRPr="00887EC7">
        <w:rPr>
          <w:rFonts w:ascii="Times New Roman" w:eastAsia="Times New Roman" w:hAnsi="Times New Roman" w:cs="Times New Roman"/>
          <w:sz w:val="24"/>
          <w:szCs w:val="24"/>
          <w:lang w:eastAsia="zh-CN"/>
        </w:rPr>
        <w:t xml:space="preserve"> zostało umieszczone w rodzinie zastępczej zawodowej pełniącej funkcję pogotowia rodzinnego na terenie powiatu namysłowskiego.</w:t>
      </w:r>
    </w:p>
    <w:p w:rsidR="00240E97" w:rsidRDefault="00240E97" w:rsidP="00143C68">
      <w:pPr>
        <w:spacing w:after="0" w:line="240" w:lineRule="auto"/>
        <w:jc w:val="both"/>
        <w:rPr>
          <w:rFonts w:ascii="Times New Roman" w:eastAsia="Times New Roman" w:hAnsi="Times New Roman" w:cs="Times New Roman"/>
          <w:b/>
          <w:sz w:val="28"/>
          <w:szCs w:val="28"/>
          <w:u w:val="single"/>
          <w:lang w:eastAsia="pl-PL"/>
        </w:rPr>
      </w:pPr>
    </w:p>
    <w:p w:rsidR="00261189" w:rsidRPr="00261189" w:rsidRDefault="00261189" w:rsidP="00261189">
      <w:pPr>
        <w:spacing w:after="0" w:line="240" w:lineRule="auto"/>
        <w:jc w:val="both"/>
        <w:rPr>
          <w:rFonts w:ascii="Times New Roman" w:eastAsia="Times New Roman" w:hAnsi="Times New Roman" w:cs="Times New Roman"/>
          <w:sz w:val="28"/>
          <w:szCs w:val="28"/>
          <w:lang w:eastAsia="pl-PL"/>
        </w:rPr>
      </w:pPr>
      <w:r w:rsidRPr="00261189">
        <w:rPr>
          <w:rFonts w:ascii="Times New Roman" w:eastAsia="Times New Roman" w:hAnsi="Times New Roman" w:cs="Times New Roman"/>
          <w:b/>
          <w:sz w:val="28"/>
          <w:szCs w:val="28"/>
          <w:u w:val="single"/>
          <w:lang w:eastAsia="pl-PL"/>
        </w:rPr>
        <w:t>IV. Instytucjonalna piecza zastępcza.</w:t>
      </w:r>
    </w:p>
    <w:p w:rsidR="00261189" w:rsidRPr="00261189" w:rsidRDefault="00261189" w:rsidP="00261189">
      <w:pPr>
        <w:spacing w:after="0" w:line="240" w:lineRule="auto"/>
        <w:jc w:val="both"/>
        <w:rPr>
          <w:rFonts w:ascii="Times New Roman" w:eastAsia="Times New Roman" w:hAnsi="Times New Roman" w:cs="Times New Roman"/>
          <w:b/>
          <w:sz w:val="16"/>
          <w:szCs w:val="24"/>
          <w:u w:val="single"/>
          <w:lang w:eastAsia="pl-PL"/>
        </w:rPr>
      </w:pPr>
    </w:p>
    <w:p w:rsidR="00261189" w:rsidRPr="00261189" w:rsidRDefault="00261189" w:rsidP="00261189">
      <w:pPr>
        <w:spacing w:after="0" w:line="240" w:lineRule="auto"/>
        <w:ind w:firstLine="708"/>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Na dzień 31 grudnia 20</w:t>
      </w:r>
      <w:r w:rsidRPr="00261189">
        <w:rPr>
          <w:rFonts w:ascii="Times New Roman" w:eastAsia="Calibri" w:hAnsi="Times New Roman" w:cs="Times New Roman"/>
          <w:sz w:val="24"/>
          <w:szCs w:val="24"/>
        </w:rPr>
        <w:t>21</w:t>
      </w:r>
      <w:r w:rsidRPr="00261189">
        <w:rPr>
          <w:rFonts w:ascii="Times New Roman" w:eastAsia="Times New Roman" w:hAnsi="Times New Roman" w:cs="Times New Roman"/>
          <w:sz w:val="24"/>
          <w:szCs w:val="24"/>
          <w:lang w:eastAsia="pl-PL"/>
        </w:rPr>
        <w:t>r. na ternie powiatu wieruszowskiego przebywało</w:t>
      </w:r>
      <w:r w:rsidRPr="00261189">
        <w:rPr>
          <w:rFonts w:ascii="Times New Roman" w:eastAsia="Times New Roman" w:hAnsi="Times New Roman" w:cs="Times New Roman"/>
          <w:b/>
          <w:sz w:val="24"/>
          <w:szCs w:val="24"/>
          <w:lang w:eastAsia="pl-PL"/>
        </w:rPr>
        <w:t xml:space="preserve"> 2</w:t>
      </w:r>
      <w:r w:rsidRPr="00261189">
        <w:rPr>
          <w:rFonts w:ascii="Times New Roman" w:eastAsia="Calibri" w:hAnsi="Times New Roman" w:cs="Times New Roman"/>
          <w:b/>
          <w:bCs/>
          <w:sz w:val="24"/>
          <w:szCs w:val="24"/>
        </w:rPr>
        <w:t>2</w:t>
      </w:r>
      <w:r w:rsidRPr="00261189">
        <w:rPr>
          <w:rFonts w:ascii="Times New Roman" w:eastAsia="Times New Roman" w:hAnsi="Times New Roman" w:cs="Times New Roman"/>
          <w:sz w:val="24"/>
          <w:szCs w:val="24"/>
          <w:lang w:eastAsia="pl-PL"/>
        </w:rPr>
        <w:t xml:space="preserve"> dzieci                z tego w:</w:t>
      </w:r>
    </w:p>
    <w:p w:rsidR="00261189" w:rsidRPr="00261189" w:rsidRDefault="00261189" w:rsidP="00261189">
      <w:pPr>
        <w:spacing w:after="0" w:line="240" w:lineRule="auto"/>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lastRenderedPageBreak/>
        <w:t xml:space="preserve">- Rodzinnym Domu Fundacji ”Happy Kids” nr 5 w Lubczynie, przebywało </w:t>
      </w:r>
      <w:r w:rsidRPr="00261189">
        <w:rPr>
          <w:rFonts w:ascii="Times New Roman" w:eastAsia="Calibri" w:hAnsi="Times New Roman" w:cs="Times New Roman"/>
          <w:b/>
          <w:bCs/>
          <w:sz w:val="24"/>
          <w:szCs w:val="24"/>
        </w:rPr>
        <w:t>9</w:t>
      </w:r>
      <w:r w:rsidRPr="00261189">
        <w:rPr>
          <w:rFonts w:ascii="Times New Roman" w:eastAsia="Times New Roman" w:hAnsi="Times New Roman" w:cs="Times New Roman"/>
          <w:b/>
          <w:sz w:val="24"/>
          <w:szCs w:val="24"/>
          <w:lang w:eastAsia="pl-PL"/>
        </w:rPr>
        <w:t xml:space="preserve"> </w:t>
      </w:r>
      <w:r w:rsidRPr="00261189">
        <w:rPr>
          <w:rFonts w:ascii="Times New Roman" w:eastAsia="Times New Roman" w:hAnsi="Times New Roman" w:cs="Times New Roman"/>
          <w:sz w:val="24"/>
          <w:szCs w:val="24"/>
          <w:lang w:eastAsia="pl-PL"/>
        </w:rPr>
        <w:t xml:space="preserve">wychowanków                            </w:t>
      </w:r>
      <w:r w:rsidRPr="00261189">
        <w:rPr>
          <w:rFonts w:ascii="Times New Roman" w:eastAsia="Calibri" w:hAnsi="Times New Roman" w:cs="Times New Roman"/>
          <w:sz w:val="24"/>
          <w:szCs w:val="24"/>
        </w:rPr>
        <w:t xml:space="preserve">(w tym 6 wychowanków </w:t>
      </w:r>
      <w:r w:rsidRPr="00261189">
        <w:rPr>
          <w:rFonts w:ascii="Times New Roman" w:eastAsia="Times New Roman" w:hAnsi="Times New Roman" w:cs="Times New Roman"/>
          <w:sz w:val="24"/>
          <w:szCs w:val="24"/>
          <w:lang w:eastAsia="pl-PL"/>
        </w:rPr>
        <w:t>z powiatu wieruszowskiego</w:t>
      </w:r>
      <w:r w:rsidRPr="00261189">
        <w:rPr>
          <w:rFonts w:ascii="Times New Roman" w:eastAsia="Calibri" w:hAnsi="Times New Roman" w:cs="Times New Roman"/>
          <w:sz w:val="24"/>
          <w:szCs w:val="24"/>
        </w:rPr>
        <w:t>, 1 wychowanka z powiatu Zgierskiego oraz 2 wychowanki z miasta Łodzi)</w:t>
      </w:r>
    </w:p>
    <w:p w:rsidR="00261189" w:rsidRPr="00261189" w:rsidRDefault="00261189" w:rsidP="00261189">
      <w:pPr>
        <w:spacing w:after="0" w:line="240" w:lineRule="auto"/>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 Rodzinnym Domu Fundacji „Happy Kids” nr 9 w Sokolnikach, przebywało </w:t>
      </w:r>
      <w:r w:rsidRPr="00261189">
        <w:rPr>
          <w:rFonts w:ascii="Times New Roman" w:eastAsia="Times New Roman" w:hAnsi="Times New Roman" w:cs="Times New Roman"/>
          <w:b/>
          <w:sz w:val="24"/>
          <w:szCs w:val="24"/>
          <w:lang w:eastAsia="pl-PL"/>
        </w:rPr>
        <w:t>7</w:t>
      </w:r>
      <w:r w:rsidRPr="00261189">
        <w:rPr>
          <w:rFonts w:ascii="Times New Roman" w:eastAsia="Times New Roman" w:hAnsi="Times New Roman" w:cs="Times New Roman"/>
          <w:sz w:val="24"/>
          <w:szCs w:val="24"/>
          <w:lang w:eastAsia="pl-PL"/>
        </w:rPr>
        <w:t xml:space="preserve"> wychowanków (w tym 2 wychowanków z powiatu wieruszowskiego, 4 wychowanków z powiatu zgierskiego i 1 wychowanek z</w:t>
      </w:r>
      <w:r w:rsidRPr="00261189">
        <w:rPr>
          <w:rFonts w:ascii="Times New Roman" w:eastAsia="Calibri" w:hAnsi="Times New Roman" w:cs="Times New Roman"/>
          <w:sz w:val="24"/>
          <w:szCs w:val="24"/>
        </w:rPr>
        <w:t xml:space="preserve"> miasta Łodzi</w:t>
      </w:r>
      <w:r w:rsidRPr="00261189">
        <w:rPr>
          <w:rFonts w:ascii="Times New Roman" w:eastAsia="Times New Roman" w:hAnsi="Times New Roman" w:cs="Times New Roman"/>
          <w:sz w:val="24"/>
          <w:szCs w:val="24"/>
          <w:lang w:eastAsia="pl-PL"/>
        </w:rPr>
        <w:t xml:space="preserve">). </w:t>
      </w:r>
    </w:p>
    <w:p w:rsidR="00261189" w:rsidRPr="00261189" w:rsidRDefault="00261189" w:rsidP="00261189">
      <w:pPr>
        <w:spacing w:after="0" w:line="240" w:lineRule="auto"/>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 Rodzinnym Domu Fundacji ”Happy Kids” nr 14 w Czastarach, przebywało </w:t>
      </w:r>
      <w:r w:rsidRPr="00261189">
        <w:rPr>
          <w:rFonts w:ascii="Times New Roman" w:eastAsia="Calibri" w:hAnsi="Times New Roman" w:cs="Times New Roman"/>
          <w:b/>
          <w:bCs/>
          <w:sz w:val="24"/>
          <w:szCs w:val="24"/>
        </w:rPr>
        <w:t>6</w:t>
      </w:r>
      <w:r w:rsidRPr="00261189">
        <w:rPr>
          <w:rFonts w:ascii="Times New Roman" w:eastAsia="Times New Roman" w:hAnsi="Times New Roman" w:cs="Times New Roman"/>
          <w:sz w:val="24"/>
          <w:szCs w:val="24"/>
          <w:lang w:eastAsia="pl-PL"/>
        </w:rPr>
        <w:t xml:space="preserve"> wychowanków (w tym 4 wychowanków z powiatu wieruszowskiego, 1 wychowanka z powiatu wieluńskiego, 1 wychowanek z powiatu zgorzeleckiego).</w:t>
      </w:r>
    </w:p>
    <w:p w:rsidR="00261189" w:rsidRPr="00261189" w:rsidRDefault="00261189" w:rsidP="00261189">
      <w:pPr>
        <w:spacing w:after="0" w:line="240" w:lineRule="auto"/>
        <w:ind w:firstLine="708"/>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Ponadto w 3 placówkach opiekuńczo-wychowawczych mieszczących się na terenie innych powiatów przebywało </w:t>
      </w:r>
      <w:r w:rsidRPr="00261189">
        <w:rPr>
          <w:rFonts w:ascii="Times New Roman" w:eastAsia="Times New Roman" w:hAnsi="Times New Roman" w:cs="Times New Roman"/>
          <w:b/>
          <w:sz w:val="24"/>
          <w:szCs w:val="24"/>
          <w:lang w:eastAsia="pl-PL"/>
        </w:rPr>
        <w:t xml:space="preserve">5 </w:t>
      </w:r>
      <w:r w:rsidRPr="00261189">
        <w:rPr>
          <w:rFonts w:ascii="Times New Roman" w:eastAsia="Times New Roman" w:hAnsi="Times New Roman" w:cs="Times New Roman"/>
          <w:sz w:val="24"/>
          <w:szCs w:val="24"/>
          <w:lang w:eastAsia="pl-PL"/>
        </w:rPr>
        <w:t xml:space="preserve">wychowanków pochodzących z terenu powiatu wieruszowskiego (tj. w Domu Dziecka w Namysłowie - </w:t>
      </w:r>
      <w:bookmarkStart w:id="1" w:name="_Hlk63062145"/>
      <w:r w:rsidRPr="00261189">
        <w:rPr>
          <w:rFonts w:ascii="Times New Roman" w:eastAsia="Times New Roman" w:hAnsi="Times New Roman" w:cs="Times New Roman"/>
          <w:sz w:val="24"/>
          <w:szCs w:val="24"/>
          <w:lang w:eastAsia="pl-PL"/>
        </w:rPr>
        <w:t>śr. koszt miesięczny utrzymania</w:t>
      </w:r>
      <w:r w:rsidRPr="00261189">
        <w:rPr>
          <w:rFonts w:ascii="Times New Roman" w:eastAsia="Times New Roman" w:hAnsi="Times New Roman" w:cs="Times New Roman"/>
          <w:sz w:val="24"/>
          <w:szCs w:val="24"/>
          <w:lang w:eastAsia="pl-PL"/>
        </w:rPr>
        <w:br/>
        <w:t xml:space="preserve">w miesiącu styczniu wynosił </w:t>
      </w:r>
      <w:r w:rsidRPr="00261189">
        <w:rPr>
          <w:rFonts w:ascii="Times New Roman" w:eastAsia="Times New Roman" w:hAnsi="Times New Roman" w:cs="Times New Roman"/>
          <w:b/>
          <w:sz w:val="24"/>
          <w:szCs w:val="24"/>
          <w:lang w:eastAsia="pl-PL"/>
        </w:rPr>
        <w:t>4685,13 zł</w:t>
      </w:r>
      <w:r w:rsidRPr="00261189">
        <w:rPr>
          <w:rFonts w:ascii="Times New Roman" w:eastAsia="Times New Roman" w:hAnsi="Times New Roman" w:cs="Times New Roman"/>
          <w:sz w:val="24"/>
          <w:szCs w:val="24"/>
          <w:lang w:eastAsia="pl-PL"/>
        </w:rPr>
        <w:t xml:space="preserve">, począwszy od marca </w:t>
      </w:r>
      <w:r w:rsidRPr="00261189">
        <w:rPr>
          <w:rFonts w:ascii="Times New Roman" w:eastAsia="Times New Roman" w:hAnsi="Times New Roman" w:cs="Times New Roman"/>
          <w:b/>
          <w:sz w:val="24"/>
          <w:szCs w:val="24"/>
          <w:lang w:eastAsia="pl-PL"/>
        </w:rPr>
        <w:t>4944,62 zł</w:t>
      </w:r>
      <w:bookmarkEnd w:id="1"/>
      <w:r w:rsidRPr="00261189">
        <w:rPr>
          <w:rFonts w:ascii="Times New Roman" w:eastAsia="Times New Roman" w:hAnsi="Times New Roman" w:cs="Times New Roman"/>
          <w:sz w:val="24"/>
          <w:szCs w:val="24"/>
          <w:lang w:eastAsia="pl-PL"/>
        </w:rPr>
        <w:t>, w Domu Dziecka                im. Św. Urszuli Ledóchowskiej w Komornikach - śr. koszt miesięczny utrzymania</w:t>
      </w:r>
      <w:r w:rsidRPr="00261189">
        <w:rPr>
          <w:rFonts w:ascii="Times New Roman" w:eastAsia="Times New Roman" w:hAnsi="Times New Roman" w:cs="Times New Roman"/>
          <w:sz w:val="24"/>
          <w:szCs w:val="24"/>
          <w:lang w:eastAsia="pl-PL"/>
        </w:rPr>
        <w:br/>
        <w:t xml:space="preserve">w miesiącu styczniu wynosił </w:t>
      </w:r>
      <w:r w:rsidRPr="00261189">
        <w:rPr>
          <w:rFonts w:ascii="Times New Roman" w:eastAsia="Times New Roman" w:hAnsi="Times New Roman" w:cs="Times New Roman"/>
          <w:b/>
          <w:sz w:val="24"/>
          <w:szCs w:val="24"/>
          <w:lang w:eastAsia="pl-PL"/>
        </w:rPr>
        <w:t>4638,56 zł</w:t>
      </w:r>
      <w:r w:rsidRPr="00261189">
        <w:rPr>
          <w:rFonts w:ascii="Times New Roman" w:eastAsia="Times New Roman" w:hAnsi="Times New Roman" w:cs="Times New Roman"/>
          <w:sz w:val="24"/>
          <w:szCs w:val="24"/>
          <w:lang w:eastAsia="pl-PL"/>
        </w:rPr>
        <w:t xml:space="preserve">, począwszy od lutego </w:t>
      </w:r>
      <w:r w:rsidRPr="00261189">
        <w:rPr>
          <w:rFonts w:ascii="Times New Roman" w:eastAsia="Times New Roman" w:hAnsi="Times New Roman" w:cs="Times New Roman"/>
          <w:b/>
          <w:sz w:val="24"/>
          <w:szCs w:val="24"/>
          <w:lang w:eastAsia="pl-PL"/>
        </w:rPr>
        <w:t>5990,11 zł</w:t>
      </w:r>
      <w:r w:rsidRPr="00261189">
        <w:rPr>
          <w:rFonts w:ascii="Times New Roman" w:eastAsia="Times New Roman" w:hAnsi="Times New Roman" w:cs="Times New Roman"/>
          <w:sz w:val="24"/>
          <w:szCs w:val="24"/>
          <w:lang w:eastAsia="pl-PL"/>
        </w:rPr>
        <w:t xml:space="preserve"> oraz w placówce opiekuńczo-wychowawczej w Strobowie - śr. koszt miesięczny utrzymania w miesiącu czerwcu </w:t>
      </w:r>
      <w:r w:rsidRPr="00261189">
        <w:rPr>
          <w:rFonts w:ascii="Times New Roman" w:eastAsia="Times New Roman" w:hAnsi="Times New Roman" w:cs="Times New Roman"/>
          <w:b/>
          <w:sz w:val="24"/>
          <w:szCs w:val="24"/>
          <w:lang w:eastAsia="pl-PL"/>
        </w:rPr>
        <w:t>5573,20 zł</w:t>
      </w:r>
      <w:r w:rsidRPr="00261189">
        <w:rPr>
          <w:rFonts w:ascii="Times New Roman" w:eastAsia="Times New Roman" w:hAnsi="Times New Roman" w:cs="Times New Roman"/>
          <w:sz w:val="24"/>
          <w:szCs w:val="24"/>
          <w:lang w:eastAsia="pl-PL"/>
        </w:rPr>
        <w:t xml:space="preserve">). </w:t>
      </w:r>
    </w:p>
    <w:p w:rsidR="00261189" w:rsidRDefault="00261189" w:rsidP="004D40A8">
      <w:pPr>
        <w:spacing w:after="0" w:line="240" w:lineRule="auto"/>
        <w:ind w:firstLine="708"/>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Ogółem w 2021r. powiat wieruszowski poniósł wydatki za pobyt dzieci w placówkach opiekuńczo-wychowawczych na terenie powiatów namysłowskiego, wieluńskiego oraz skierniewickiego w łącznej kwocie </w:t>
      </w:r>
      <w:r w:rsidRPr="00261189">
        <w:rPr>
          <w:rFonts w:ascii="Times New Roman" w:eastAsia="Times New Roman" w:hAnsi="Times New Roman" w:cs="Times New Roman"/>
          <w:b/>
          <w:sz w:val="24"/>
          <w:szCs w:val="24"/>
          <w:lang w:eastAsia="pl-PL"/>
        </w:rPr>
        <w:t>285.350,15 zł</w:t>
      </w:r>
      <w:r w:rsidRPr="00261189">
        <w:rPr>
          <w:rFonts w:ascii="Times New Roman" w:eastAsia="Times New Roman" w:hAnsi="Times New Roman" w:cs="Times New Roman"/>
          <w:sz w:val="24"/>
          <w:szCs w:val="24"/>
          <w:lang w:eastAsia="pl-PL"/>
        </w:rPr>
        <w:t xml:space="preserve"> (Strobów - 112.021.32 zł, Namysłów -102.799.0</w:t>
      </w:r>
      <w:r w:rsidR="004D40A8">
        <w:rPr>
          <w:rFonts w:ascii="Times New Roman" w:eastAsia="Times New Roman" w:hAnsi="Times New Roman" w:cs="Times New Roman"/>
          <w:sz w:val="24"/>
          <w:szCs w:val="24"/>
          <w:lang w:eastAsia="pl-PL"/>
        </w:rPr>
        <w:t>6 zł, Komorniki - 70.529,77 zł)</w:t>
      </w:r>
    </w:p>
    <w:p w:rsidR="00261189" w:rsidRPr="00261189" w:rsidRDefault="00261189" w:rsidP="00261189">
      <w:pPr>
        <w:spacing w:after="0" w:line="240" w:lineRule="auto"/>
        <w:ind w:firstLine="708"/>
        <w:jc w:val="both"/>
        <w:rPr>
          <w:rFonts w:ascii="Times New Roman" w:eastAsia="Times New Roman" w:hAnsi="Times New Roman" w:cs="Times New Roman"/>
          <w:sz w:val="24"/>
          <w:szCs w:val="24"/>
          <w:lang w:eastAsia="pl-PL"/>
        </w:rPr>
      </w:pPr>
    </w:p>
    <w:p w:rsidR="00261189" w:rsidRPr="00261189" w:rsidRDefault="00261189" w:rsidP="00261189">
      <w:pPr>
        <w:spacing w:after="0" w:line="240" w:lineRule="auto"/>
        <w:jc w:val="both"/>
        <w:rPr>
          <w:rFonts w:ascii="Times New Roman" w:eastAsia="Times New Roman" w:hAnsi="Times New Roman" w:cs="Times New Roman"/>
          <w:b/>
          <w:sz w:val="24"/>
          <w:szCs w:val="24"/>
          <w:u w:val="single"/>
          <w:lang w:eastAsia="pl-PL"/>
        </w:rPr>
      </w:pPr>
      <w:r w:rsidRPr="00261189">
        <w:rPr>
          <w:rFonts w:ascii="Times New Roman" w:eastAsia="Times New Roman" w:hAnsi="Times New Roman" w:cs="Times New Roman"/>
          <w:b/>
          <w:sz w:val="24"/>
          <w:szCs w:val="24"/>
          <w:u w:val="single"/>
          <w:lang w:eastAsia="pl-PL"/>
        </w:rPr>
        <w:t>1.Usamodzielnienia.</w:t>
      </w:r>
    </w:p>
    <w:p w:rsidR="00261189" w:rsidRPr="00261189" w:rsidRDefault="00261189" w:rsidP="00261189">
      <w:pPr>
        <w:spacing w:after="0" w:line="240" w:lineRule="auto"/>
        <w:jc w:val="both"/>
        <w:rPr>
          <w:rFonts w:ascii="Times New Roman" w:eastAsia="Times New Roman" w:hAnsi="Times New Roman" w:cs="Times New Roman"/>
          <w:b/>
          <w:sz w:val="24"/>
          <w:szCs w:val="24"/>
          <w:lang w:eastAsia="pl-PL"/>
        </w:rPr>
      </w:pPr>
    </w:p>
    <w:p w:rsidR="00261189" w:rsidRPr="00261189" w:rsidRDefault="00261189" w:rsidP="00261189">
      <w:pPr>
        <w:suppressAutoHyphens/>
        <w:spacing w:after="0" w:line="240" w:lineRule="auto"/>
        <w:ind w:firstLine="708"/>
        <w:jc w:val="both"/>
        <w:rPr>
          <w:rFonts w:ascii="Times New Roman" w:eastAsia="Times New Roman" w:hAnsi="Times New Roman" w:cs="Times New Roman"/>
          <w:sz w:val="24"/>
          <w:szCs w:val="24"/>
          <w:lang w:eastAsia="zh-CN"/>
        </w:rPr>
      </w:pPr>
      <w:r w:rsidRPr="00261189">
        <w:rPr>
          <w:rFonts w:ascii="Times New Roman" w:eastAsia="Times New Roman" w:hAnsi="Times New Roman" w:cs="Times New Roman"/>
          <w:sz w:val="24"/>
          <w:szCs w:val="24"/>
          <w:lang w:eastAsia="zh-CN"/>
        </w:rPr>
        <w:t xml:space="preserve">W 2021r. pomoc pieniężną na kontynuowanie nauki otrzymywało 5 wychowanków, którzy po osiągnięciu </w:t>
      </w:r>
      <w:r w:rsidRPr="00261189">
        <w:rPr>
          <w:rFonts w:ascii="Times New Roman" w:eastAsia="Times New Roman" w:hAnsi="Times New Roman" w:cs="Times New Roman"/>
          <w:sz w:val="24"/>
          <w:szCs w:val="24"/>
          <w:lang w:eastAsia="pl-PL"/>
        </w:rPr>
        <w:t>pełnoletniości opuścili placówki opiekuńczo-wychowawcze w tym</w:t>
      </w:r>
      <w:r w:rsidRPr="00261189">
        <w:rPr>
          <w:rFonts w:ascii="Times New Roman" w:eastAsia="Times New Roman" w:hAnsi="Times New Roman" w:cs="Times New Roman"/>
          <w:sz w:val="24"/>
          <w:szCs w:val="24"/>
          <w:lang w:eastAsia="pl-PL"/>
        </w:rPr>
        <w:br/>
        <w:t xml:space="preserve">2 wychowanki opuściło placówkę typu socjalizacyjnego, a 3 wychowanków placówkę typu rodzinnego. </w:t>
      </w:r>
      <w:r w:rsidRPr="00261189">
        <w:rPr>
          <w:rFonts w:ascii="Times New Roman" w:eastAsia="Times New Roman" w:hAnsi="Times New Roman" w:cs="Times New Roman"/>
          <w:sz w:val="24"/>
          <w:szCs w:val="24"/>
          <w:lang w:eastAsia="zh-CN"/>
        </w:rPr>
        <w:t>Świadczenia te otrzymywali zgodnie z przepisami ustawy z dnia 9 czerwca 2011r.  o wspieraniu rodziny i systemie pieczy zastępczej.</w:t>
      </w:r>
    </w:p>
    <w:p w:rsidR="00261189" w:rsidRPr="00261189" w:rsidRDefault="00261189" w:rsidP="00261189">
      <w:pPr>
        <w:spacing w:after="0" w:line="240" w:lineRule="auto"/>
        <w:jc w:val="both"/>
        <w:rPr>
          <w:rFonts w:ascii="Times New Roman" w:eastAsia="Times New Roman" w:hAnsi="Times New Roman" w:cs="Times New Roman"/>
          <w:color w:val="FF0000"/>
          <w:sz w:val="24"/>
          <w:szCs w:val="24"/>
          <w:lang w:eastAsia="pl-PL"/>
        </w:rPr>
      </w:pPr>
    </w:p>
    <w:p w:rsidR="00261189" w:rsidRPr="008121A6" w:rsidRDefault="006F5981" w:rsidP="00261189">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Tabela 15</w:t>
      </w:r>
      <w:r w:rsidR="00261189" w:rsidRPr="008121A6">
        <w:rPr>
          <w:rFonts w:ascii="Times New Roman" w:eastAsia="Times New Roman" w:hAnsi="Times New Roman" w:cs="Times New Roman"/>
          <w:lang w:eastAsia="pl-PL"/>
        </w:rPr>
        <w:t>. Udzielone świadczenia dla usamodzielnianych wychowanków z placówek opiekuńczo-wychowawczych.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2725"/>
      </w:tblGrid>
      <w:tr w:rsidR="00261189" w:rsidRPr="00261189" w:rsidTr="00B31242">
        <w:tc>
          <w:tcPr>
            <w:tcW w:w="3652" w:type="dxa"/>
            <w:tcBorders>
              <w:top w:val="single" w:sz="4" w:space="0" w:color="auto"/>
              <w:left w:val="single" w:sz="4" w:space="0" w:color="auto"/>
              <w:bottom w:val="single" w:sz="4" w:space="0" w:color="auto"/>
              <w:right w:val="single" w:sz="4" w:space="0" w:color="auto"/>
            </w:tcBorders>
            <w:hideMark/>
          </w:tcPr>
          <w:p w:rsidR="00261189" w:rsidRPr="00261189" w:rsidRDefault="00261189" w:rsidP="00261189">
            <w:pPr>
              <w:spacing w:after="0" w:line="240" w:lineRule="auto"/>
              <w:jc w:val="center"/>
              <w:rPr>
                <w:rFonts w:ascii="Times New Roman" w:eastAsia="Calibri" w:hAnsi="Times New Roman" w:cs="Calibri"/>
                <w:b/>
                <w:sz w:val="24"/>
                <w:szCs w:val="24"/>
              </w:rPr>
            </w:pPr>
            <w:r w:rsidRPr="00261189">
              <w:rPr>
                <w:rFonts w:ascii="Times New Roman" w:eastAsia="Calibri" w:hAnsi="Times New Roman" w:cs="Calibri"/>
                <w:b/>
                <w:sz w:val="24"/>
                <w:szCs w:val="24"/>
              </w:rPr>
              <w:t>Rodzaj świadczenia</w:t>
            </w:r>
          </w:p>
        </w:tc>
        <w:tc>
          <w:tcPr>
            <w:tcW w:w="2835" w:type="dxa"/>
            <w:tcBorders>
              <w:top w:val="single" w:sz="4" w:space="0" w:color="auto"/>
              <w:left w:val="single" w:sz="4" w:space="0" w:color="auto"/>
              <w:bottom w:val="single" w:sz="4" w:space="0" w:color="auto"/>
              <w:right w:val="single" w:sz="4" w:space="0" w:color="auto"/>
            </w:tcBorders>
            <w:hideMark/>
          </w:tcPr>
          <w:p w:rsidR="00261189" w:rsidRPr="00261189" w:rsidRDefault="00261189" w:rsidP="00261189">
            <w:pPr>
              <w:spacing w:after="0" w:line="240" w:lineRule="auto"/>
              <w:jc w:val="center"/>
              <w:rPr>
                <w:rFonts w:ascii="Times New Roman" w:eastAsia="Calibri" w:hAnsi="Times New Roman" w:cs="Calibri"/>
                <w:b/>
                <w:sz w:val="24"/>
                <w:szCs w:val="24"/>
              </w:rPr>
            </w:pPr>
            <w:r w:rsidRPr="00261189">
              <w:rPr>
                <w:rFonts w:ascii="Times New Roman" w:eastAsia="Calibri" w:hAnsi="Times New Roman" w:cs="Calibri"/>
                <w:b/>
                <w:sz w:val="24"/>
                <w:szCs w:val="24"/>
              </w:rPr>
              <w:t>Ilość osób/wypłaconych świadczeń</w:t>
            </w:r>
          </w:p>
        </w:tc>
        <w:tc>
          <w:tcPr>
            <w:tcW w:w="2725" w:type="dxa"/>
            <w:tcBorders>
              <w:top w:val="single" w:sz="4" w:space="0" w:color="auto"/>
              <w:left w:val="single" w:sz="4" w:space="0" w:color="auto"/>
              <w:bottom w:val="single" w:sz="4" w:space="0" w:color="auto"/>
              <w:right w:val="single" w:sz="4" w:space="0" w:color="auto"/>
            </w:tcBorders>
            <w:hideMark/>
          </w:tcPr>
          <w:p w:rsidR="00261189" w:rsidRPr="00261189" w:rsidRDefault="00261189" w:rsidP="00261189">
            <w:pPr>
              <w:spacing w:after="0" w:line="240" w:lineRule="auto"/>
              <w:jc w:val="center"/>
              <w:rPr>
                <w:rFonts w:ascii="Times New Roman" w:eastAsia="Calibri" w:hAnsi="Times New Roman" w:cs="Calibri"/>
                <w:b/>
                <w:sz w:val="24"/>
                <w:szCs w:val="24"/>
              </w:rPr>
            </w:pPr>
            <w:r w:rsidRPr="00261189">
              <w:rPr>
                <w:rFonts w:ascii="Times New Roman" w:eastAsia="Calibri" w:hAnsi="Times New Roman" w:cs="Calibri"/>
                <w:b/>
                <w:sz w:val="24"/>
                <w:szCs w:val="24"/>
              </w:rPr>
              <w:t>Kwota świadczeń</w:t>
            </w:r>
          </w:p>
        </w:tc>
      </w:tr>
      <w:tr w:rsidR="00261189" w:rsidRPr="00261189" w:rsidTr="00B31242">
        <w:tc>
          <w:tcPr>
            <w:tcW w:w="3652" w:type="dxa"/>
            <w:tcBorders>
              <w:top w:val="single" w:sz="4" w:space="0" w:color="auto"/>
              <w:left w:val="single" w:sz="4" w:space="0" w:color="auto"/>
              <w:bottom w:val="single" w:sz="4" w:space="0" w:color="auto"/>
              <w:right w:val="single" w:sz="4" w:space="0" w:color="auto"/>
            </w:tcBorders>
            <w:hideMark/>
          </w:tcPr>
          <w:p w:rsidR="00261189" w:rsidRPr="00261189" w:rsidRDefault="00261189" w:rsidP="00261189">
            <w:pPr>
              <w:spacing w:after="0" w:line="240" w:lineRule="auto"/>
              <w:jc w:val="center"/>
              <w:rPr>
                <w:rFonts w:ascii="Times New Roman" w:eastAsia="Calibri" w:hAnsi="Times New Roman" w:cs="Calibri"/>
                <w:sz w:val="24"/>
                <w:szCs w:val="24"/>
              </w:rPr>
            </w:pPr>
            <w:r w:rsidRPr="00261189">
              <w:rPr>
                <w:rFonts w:ascii="Times New Roman" w:eastAsia="Calibri" w:hAnsi="Times New Roman" w:cs="Calibri"/>
                <w:sz w:val="24"/>
                <w:szCs w:val="24"/>
              </w:rPr>
              <w:t>Pomoc pieniężna na kontynuowanie nauki</w:t>
            </w:r>
          </w:p>
        </w:tc>
        <w:tc>
          <w:tcPr>
            <w:tcW w:w="2835" w:type="dxa"/>
            <w:tcBorders>
              <w:top w:val="single" w:sz="4" w:space="0" w:color="auto"/>
              <w:left w:val="single" w:sz="4" w:space="0" w:color="auto"/>
              <w:bottom w:val="single" w:sz="4" w:space="0" w:color="auto"/>
              <w:right w:val="single" w:sz="4" w:space="0" w:color="auto"/>
            </w:tcBorders>
            <w:hideMark/>
          </w:tcPr>
          <w:p w:rsidR="00261189" w:rsidRPr="00261189" w:rsidRDefault="00261189" w:rsidP="00261189">
            <w:pPr>
              <w:spacing w:after="0" w:line="240" w:lineRule="auto"/>
              <w:jc w:val="center"/>
              <w:rPr>
                <w:rFonts w:ascii="Times New Roman" w:eastAsia="Calibri" w:hAnsi="Times New Roman" w:cs="Calibri"/>
                <w:sz w:val="24"/>
                <w:szCs w:val="24"/>
              </w:rPr>
            </w:pPr>
            <w:r w:rsidRPr="00261189">
              <w:rPr>
                <w:rFonts w:ascii="Times New Roman" w:eastAsia="Calibri" w:hAnsi="Times New Roman" w:cs="Calibri"/>
                <w:sz w:val="24"/>
                <w:szCs w:val="24"/>
              </w:rPr>
              <w:t>5 osoby/ 55 świadczeń</w:t>
            </w:r>
          </w:p>
        </w:tc>
        <w:tc>
          <w:tcPr>
            <w:tcW w:w="2725" w:type="dxa"/>
            <w:tcBorders>
              <w:top w:val="single" w:sz="4" w:space="0" w:color="auto"/>
              <w:left w:val="single" w:sz="4" w:space="0" w:color="auto"/>
              <w:bottom w:val="single" w:sz="4" w:space="0" w:color="auto"/>
              <w:right w:val="single" w:sz="4" w:space="0" w:color="auto"/>
            </w:tcBorders>
            <w:hideMark/>
          </w:tcPr>
          <w:p w:rsidR="00261189" w:rsidRPr="00261189" w:rsidRDefault="00261189" w:rsidP="00261189">
            <w:pPr>
              <w:spacing w:after="0" w:line="240" w:lineRule="auto"/>
              <w:jc w:val="center"/>
              <w:rPr>
                <w:rFonts w:ascii="Times New Roman" w:eastAsia="Calibri" w:hAnsi="Times New Roman" w:cs="Calibri"/>
                <w:sz w:val="24"/>
                <w:szCs w:val="24"/>
              </w:rPr>
            </w:pPr>
            <w:r w:rsidRPr="00261189">
              <w:rPr>
                <w:rFonts w:ascii="Times New Roman" w:eastAsia="Calibri" w:hAnsi="Times New Roman" w:cs="Calibri"/>
                <w:sz w:val="24"/>
                <w:szCs w:val="24"/>
              </w:rPr>
              <w:t>29.966,03 zł</w:t>
            </w:r>
          </w:p>
        </w:tc>
      </w:tr>
      <w:tr w:rsidR="00240E97" w:rsidRPr="00261189" w:rsidTr="00B31242">
        <w:tc>
          <w:tcPr>
            <w:tcW w:w="3652" w:type="dxa"/>
            <w:tcBorders>
              <w:top w:val="single" w:sz="4" w:space="0" w:color="auto"/>
              <w:left w:val="single" w:sz="4" w:space="0" w:color="auto"/>
              <w:bottom w:val="single" w:sz="4" w:space="0" w:color="auto"/>
              <w:right w:val="single" w:sz="4" w:space="0" w:color="auto"/>
            </w:tcBorders>
          </w:tcPr>
          <w:p w:rsidR="00240E97" w:rsidRPr="00261189" w:rsidRDefault="00240E97" w:rsidP="00261189">
            <w:pPr>
              <w:spacing w:after="0" w:line="240" w:lineRule="auto"/>
              <w:jc w:val="center"/>
              <w:rPr>
                <w:rFonts w:ascii="Times New Roman" w:eastAsia="Calibri" w:hAnsi="Times New Roman" w:cs="Calibri"/>
                <w:sz w:val="24"/>
                <w:szCs w:val="24"/>
              </w:rPr>
            </w:pPr>
            <w:r>
              <w:rPr>
                <w:rFonts w:ascii="Times New Roman" w:eastAsia="Calibri" w:hAnsi="Times New Roman" w:cs="Calibri"/>
                <w:sz w:val="24"/>
                <w:szCs w:val="24"/>
              </w:rPr>
              <w:t>Pomoc na usamodzielnienie</w:t>
            </w:r>
          </w:p>
        </w:tc>
        <w:tc>
          <w:tcPr>
            <w:tcW w:w="2835" w:type="dxa"/>
            <w:tcBorders>
              <w:top w:val="single" w:sz="4" w:space="0" w:color="auto"/>
              <w:left w:val="single" w:sz="4" w:space="0" w:color="auto"/>
              <w:bottom w:val="single" w:sz="4" w:space="0" w:color="auto"/>
              <w:right w:val="single" w:sz="4" w:space="0" w:color="auto"/>
            </w:tcBorders>
          </w:tcPr>
          <w:p w:rsidR="00240E97" w:rsidRPr="00261189" w:rsidRDefault="004D40A8" w:rsidP="00261189">
            <w:pPr>
              <w:spacing w:after="0" w:line="240" w:lineRule="auto"/>
              <w:jc w:val="center"/>
              <w:rPr>
                <w:rFonts w:ascii="Times New Roman" w:eastAsia="Calibri" w:hAnsi="Times New Roman" w:cs="Calibri"/>
                <w:sz w:val="24"/>
                <w:szCs w:val="24"/>
              </w:rPr>
            </w:pPr>
            <w:r>
              <w:rPr>
                <w:rFonts w:ascii="Times New Roman" w:eastAsia="Calibri" w:hAnsi="Times New Roman" w:cs="Calibri"/>
                <w:sz w:val="24"/>
                <w:szCs w:val="24"/>
              </w:rPr>
              <w:t>1osoba/1świadczenie</w:t>
            </w:r>
          </w:p>
        </w:tc>
        <w:tc>
          <w:tcPr>
            <w:tcW w:w="2725" w:type="dxa"/>
            <w:tcBorders>
              <w:top w:val="single" w:sz="4" w:space="0" w:color="auto"/>
              <w:left w:val="single" w:sz="4" w:space="0" w:color="auto"/>
              <w:bottom w:val="single" w:sz="4" w:space="0" w:color="auto"/>
              <w:right w:val="single" w:sz="4" w:space="0" w:color="auto"/>
            </w:tcBorders>
          </w:tcPr>
          <w:p w:rsidR="00240E97" w:rsidRPr="00261189" w:rsidRDefault="004D40A8" w:rsidP="00261189">
            <w:pPr>
              <w:spacing w:after="0" w:line="240" w:lineRule="auto"/>
              <w:jc w:val="center"/>
              <w:rPr>
                <w:rFonts w:ascii="Times New Roman" w:eastAsia="Calibri" w:hAnsi="Times New Roman" w:cs="Calibri"/>
                <w:sz w:val="24"/>
                <w:szCs w:val="24"/>
              </w:rPr>
            </w:pPr>
            <w:r>
              <w:rPr>
                <w:rFonts w:ascii="Times New Roman" w:eastAsia="Calibri" w:hAnsi="Times New Roman" w:cs="Calibri"/>
                <w:sz w:val="24"/>
                <w:szCs w:val="24"/>
              </w:rPr>
              <w:t>1.735 zł</w:t>
            </w:r>
          </w:p>
        </w:tc>
      </w:tr>
    </w:tbl>
    <w:p w:rsidR="00261189" w:rsidRPr="00261189" w:rsidRDefault="00261189" w:rsidP="004D40A8">
      <w:pPr>
        <w:spacing w:after="0" w:line="240" w:lineRule="auto"/>
        <w:jc w:val="both"/>
        <w:rPr>
          <w:rFonts w:ascii="Times New Roman" w:eastAsia="Times New Roman" w:hAnsi="Times New Roman" w:cs="Times New Roman"/>
          <w:sz w:val="24"/>
          <w:szCs w:val="24"/>
          <w:lang w:eastAsia="pl-PL"/>
        </w:rPr>
      </w:pPr>
    </w:p>
    <w:p w:rsidR="00261189" w:rsidRPr="00261189" w:rsidRDefault="00261189" w:rsidP="00261189">
      <w:pPr>
        <w:spacing w:after="0" w:line="240" w:lineRule="auto"/>
        <w:jc w:val="both"/>
        <w:rPr>
          <w:rFonts w:ascii="Times New Roman" w:eastAsia="Times New Roman" w:hAnsi="Times New Roman" w:cs="Times New Roman"/>
          <w:b/>
          <w:sz w:val="24"/>
          <w:szCs w:val="24"/>
          <w:u w:val="single"/>
          <w:lang w:eastAsia="pl-PL"/>
        </w:rPr>
      </w:pPr>
      <w:r w:rsidRPr="00261189">
        <w:rPr>
          <w:rFonts w:ascii="Times New Roman" w:eastAsia="Times New Roman" w:hAnsi="Times New Roman" w:cs="Times New Roman"/>
          <w:b/>
          <w:sz w:val="24"/>
          <w:szCs w:val="24"/>
          <w:u w:val="single"/>
          <w:lang w:eastAsia="pl-PL"/>
        </w:rPr>
        <w:t>2.Porozumienia między powiatami.</w:t>
      </w:r>
    </w:p>
    <w:p w:rsidR="00261189" w:rsidRPr="00261189" w:rsidRDefault="00261189" w:rsidP="00261189">
      <w:pPr>
        <w:spacing w:after="0" w:line="240" w:lineRule="auto"/>
        <w:jc w:val="both"/>
        <w:rPr>
          <w:rFonts w:ascii="Times New Roman" w:eastAsia="Times New Roman" w:hAnsi="Times New Roman" w:cs="Times New Roman"/>
          <w:b/>
          <w:sz w:val="24"/>
          <w:szCs w:val="24"/>
          <w:u w:val="single"/>
          <w:lang w:eastAsia="pl-PL"/>
        </w:rPr>
      </w:pPr>
    </w:p>
    <w:p w:rsidR="00261189" w:rsidRPr="00261189" w:rsidRDefault="00261189" w:rsidP="00261189">
      <w:pPr>
        <w:spacing w:after="0" w:line="240" w:lineRule="auto"/>
        <w:ind w:firstLine="708"/>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W 2021r. zostały zawarte </w:t>
      </w:r>
      <w:r w:rsidRPr="00261189">
        <w:rPr>
          <w:rFonts w:ascii="Times New Roman" w:eastAsia="Times New Roman" w:hAnsi="Times New Roman" w:cs="Times New Roman"/>
          <w:b/>
          <w:sz w:val="24"/>
          <w:szCs w:val="24"/>
          <w:lang w:eastAsia="pl-PL"/>
        </w:rPr>
        <w:t xml:space="preserve">2 </w:t>
      </w:r>
      <w:r w:rsidRPr="00261189">
        <w:rPr>
          <w:rFonts w:ascii="Times New Roman" w:eastAsia="Times New Roman" w:hAnsi="Times New Roman" w:cs="Times New Roman"/>
          <w:sz w:val="24"/>
          <w:szCs w:val="24"/>
          <w:lang w:eastAsia="pl-PL"/>
        </w:rPr>
        <w:t xml:space="preserve">porozumienia w sprawie umieszczenia dzieci w placówkach opiekuńczo-wychowawczych na terenie powiatu wieruszowskiego (miasto Łódź) oraz                             </w:t>
      </w:r>
      <w:r w:rsidRPr="00261189">
        <w:rPr>
          <w:rFonts w:ascii="Times New Roman" w:eastAsia="Times New Roman" w:hAnsi="Times New Roman" w:cs="Times New Roman"/>
          <w:b/>
          <w:bCs/>
          <w:sz w:val="24"/>
          <w:szCs w:val="24"/>
          <w:lang w:eastAsia="pl-PL"/>
        </w:rPr>
        <w:t>3</w:t>
      </w:r>
      <w:r w:rsidRPr="00261189">
        <w:rPr>
          <w:rFonts w:ascii="Times New Roman" w:eastAsia="Times New Roman" w:hAnsi="Times New Roman" w:cs="Times New Roman"/>
          <w:sz w:val="24"/>
          <w:szCs w:val="24"/>
          <w:lang w:eastAsia="pl-PL"/>
        </w:rPr>
        <w:t xml:space="preserve"> porozumienia w sprawie umieszczenia dzieci pochodzących z naszego powiatu w placówce opiekuńczo-wychowawczej na terenie innego powiatu (w Strobowie). Ponadto został zawarty </w:t>
      </w:r>
      <w:r w:rsidRPr="00261189">
        <w:rPr>
          <w:rFonts w:ascii="Times New Roman" w:eastAsia="Times New Roman" w:hAnsi="Times New Roman" w:cs="Times New Roman"/>
          <w:b/>
          <w:sz w:val="24"/>
          <w:szCs w:val="24"/>
          <w:lang w:eastAsia="pl-PL"/>
        </w:rPr>
        <w:t>1</w:t>
      </w:r>
      <w:r w:rsidRPr="00261189">
        <w:rPr>
          <w:rFonts w:ascii="Times New Roman" w:eastAsia="Times New Roman" w:hAnsi="Times New Roman" w:cs="Times New Roman"/>
          <w:sz w:val="24"/>
          <w:szCs w:val="24"/>
          <w:lang w:eastAsia="pl-PL"/>
        </w:rPr>
        <w:t xml:space="preserve"> aneks do porozumienia nr 1/2020 z powiatem zgorzeleckim.</w:t>
      </w:r>
    </w:p>
    <w:p w:rsidR="00261189" w:rsidRPr="00261189" w:rsidRDefault="00261189" w:rsidP="00261189">
      <w:pPr>
        <w:spacing w:after="0" w:line="240" w:lineRule="auto"/>
        <w:ind w:firstLine="708"/>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PCPR obsługiwał </w:t>
      </w:r>
      <w:r w:rsidRPr="00261189">
        <w:rPr>
          <w:rFonts w:ascii="Times New Roman" w:eastAsia="Times New Roman" w:hAnsi="Times New Roman" w:cs="Times New Roman"/>
          <w:b/>
          <w:sz w:val="24"/>
          <w:szCs w:val="24"/>
          <w:lang w:eastAsia="pl-PL"/>
        </w:rPr>
        <w:t>10</w:t>
      </w:r>
      <w:r w:rsidRPr="00261189">
        <w:rPr>
          <w:rFonts w:ascii="Times New Roman" w:eastAsia="Times New Roman" w:hAnsi="Times New Roman" w:cs="Times New Roman"/>
          <w:sz w:val="24"/>
          <w:szCs w:val="24"/>
          <w:lang w:eastAsia="pl-PL"/>
        </w:rPr>
        <w:t xml:space="preserve"> porozumień zawartych w latach wcześniejszych na 5 dzieci                            z powiatu zgierskiego, 1 dziecko z powiatu wieluńskiego, 3 dzieci z miasta Łodzi oraz 1 dziecko z powiatu zgorzeleckiego umieszczonych w placówkach opiekuńczo-</w:t>
      </w:r>
      <w:r w:rsidRPr="00261189">
        <w:rPr>
          <w:rFonts w:ascii="Times New Roman" w:eastAsia="Times New Roman" w:hAnsi="Times New Roman" w:cs="Times New Roman"/>
          <w:sz w:val="24"/>
          <w:szCs w:val="24"/>
          <w:lang w:eastAsia="pl-PL"/>
        </w:rPr>
        <w:lastRenderedPageBreak/>
        <w:t>wychowawczych typu rodzinnego na terenie naszego powiatu. Ponadto  5 dzieci z powiatu wieruszowskiego, zastało umieszczone na terenie innych powiatów tj. 1 dziecko w placówce socjalizacyjnej</w:t>
      </w:r>
      <w:r w:rsidRPr="00261189">
        <w:rPr>
          <w:rFonts w:ascii="Times New Roman" w:eastAsia="Times New Roman" w:hAnsi="Times New Roman" w:cs="Times New Roman"/>
          <w:sz w:val="24"/>
          <w:szCs w:val="24"/>
          <w:lang w:eastAsia="pl-PL"/>
        </w:rPr>
        <w:br/>
        <w:t>w Namysłowie, 1 dziecko w placówce socjalizacyjnej w Komornikach oraz 3 dzieci                                 w placówce opiekuńczo-wychowawczej w Strobowie.</w:t>
      </w:r>
    </w:p>
    <w:p w:rsidR="00261189" w:rsidRPr="00261189" w:rsidRDefault="00261189" w:rsidP="00261189">
      <w:pPr>
        <w:spacing w:after="0" w:line="240" w:lineRule="auto"/>
        <w:jc w:val="both"/>
        <w:rPr>
          <w:rFonts w:ascii="Times New Roman" w:eastAsia="Times New Roman" w:hAnsi="Times New Roman" w:cs="Times New Roman"/>
          <w:sz w:val="24"/>
          <w:szCs w:val="24"/>
          <w:lang w:eastAsia="pl-PL"/>
        </w:rPr>
      </w:pPr>
    </w:p>
    <w:p w:rsidR="00261189" w:rsidRPr="00261189" w:rsidRDefault="00261189" w:rsidP="00261189">
      <w:pPr>
        <w:spacing w:after="0" w:line="240" w:lineRule="auto"/>
        <w:jc w:val="both"/>
        <w:rPr>
          <w:rFonts w:ascii="Times New Roman" w:eastAsia="Times New Roman" w:hAnsi="Times New Roman" w:cs="Times New Roman"/>
          <w:sz w:val="24"/>
          <w:szCs w:val="24"/>
          <w:u w:val="single"/>
          <w:lang w:eastAsia="pl-PL"/>
        </w:rPr>
      </w:pPr>
      <w:r w:rsidRPr="00261189">
        <w:rPr>
          <w:rFonts w:ascii="Times New Roman" w:eastAsia="Times New Roman" w:hAnsi="Times New Roman" w:cs="Times New Roman"/>
          <w:b/>
          <w:sz w:val="24"/>
          <w:szCs w:val="24"/>
          <w:u w:val="single"/>
          <w:lang w:eastAsia="pl-PL"/>
        </w:rPr>
        <w:t>3. Placówki opiekuńczo-wychowawcze typu rodzinnego .</w:t>
      </w:r>
    </w:p>
    <w:p w:rsidR="00261189" w:rsidRPr="00261189" w:rsidRDefault="00261189" w:rsidP="00261189">
      <w:pPr>
        <w:spacing w:after="0" w:line="240" w:lineRule="auto"/>
        <w:jc w:val="both"/>
        <w:rPr>
          <w:rFonts w:ascii="Times New Roman" w:eastAsia="Times New Roman" w:hAnsi="Times New Roman" w:cs="Times New Roman"/>
          <w:sz w:val="24"/>
          <w:szCs w:val="24"/>
          <w:lang w:eastAsia="pl-PL"/>
        </w:rPr>
      </w:pPr>
    </w:p>
    <w:p w:rsidR="00261189" w:rsidRPr="00261189" w:rsidRDefault="00261189" w:rsidP="00261189">
      <w:pPr>
        <w:spacing w:after="0" w:line="240" w:lineRule="auto"/>
        <w:ind w:firstLine="360"/>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Na terenie powiatu wieruszowskiego zgodnie z umową nr 211/2019 z dnia 30.12.2019 r. funkcjonują trzy całodobowe placówki opiekuńczo-wychowawcze typu rodzinnego                                    w Lubczynie, Sokolnikach i Czastarach. Zadanie powierzono do realizacji Fundacji „Happy Kids” z Łodzi. Kwota dotacji na 2021r. przewidziana w umowie wynosiła </w:t>
      </w:r>
      <w:r w:rsidRPr="00261189">
        <w:rPr>
          <w:rFonts w:ascii="Times New Roman" w:eastAsia="Times New Roman" w:hAnsi="Times New Roman" w:cs="Times New Roman"/>
          <w:b/>
          <w:sz w:val="24"/>
          <w:szCs w:val="24"/>
          <w:lang w:eastAsia="pl-PL"/>
        </w:rPr>
        <w:t>759.206,00 zł</w:t>
      </w:r>
      <w:r w:rsidRPr="00261189">
        <w:rPr>
          <w:rFonts w:ascii="Times New Roman" w:eastAsia="Times New Roman" w:hAnsi="Times New Roman" w:cs="Times New Roman"/>
          <w:sz w:val="24"/>
          <w:szCs w:val="24"/>
          <w:lang w:eastAsia="pl-PL"/>
        </w:rPr>
        <w:t xml:space="preserve">. Na realizację zadania przekazano dotację w wysokości </w:t>
      </w:r>
      <w:bookmarkStart w:id="2" w:name="_Hlk94081306"/>
      <w:r w:rsidRPr="00261189">
        <w:rPr>
          <w:rFonts w:ascii="Times New Roman" w:eastAsia="Times New Roman" w:hAnsi="Times New Roman" w:cs="Times New Roman"/>
          <w:b/>
          <w:sz w:val="24"/>
          <w:szCs w:val="24"/>
          <w:lang w:eastAsia="pl-PL"/>
        </w:rPr>
        <w:t xml:space="preserve">755.297,94 </w:t>
      </w:r>
      <w:bookmarkEnd w:id="2"/>
      <w:r w:rsidRPr="00261189">
        <w:rPr>
          <w:rFonts w:ascii="Times New Roman" w:eastAsia="Times New Roman" w:hAnsi="Times New Roman" w:cs="Times New Roman"/>
          <w:b/>
          <w:sz w:val="24"/>
          <w:szCs w:val="24"/>
          <w:lang w:eastAsia="pl-PL"/>
        </w:rPr>
        <w:t>zł</w:t>
      </w:r>
      <w:r w:rsidRPr="00261189">
        <w:rPr>
          <w:rFonts w:ascii="Times New Roman" w:eastAsia="Times New Roman" w:hAnsi="Times New Roman" w:cs="Times New Roman"/>
          <w:sz w:val="24"/>
          <w:szCs w:val="24"/>
          <w:lang w:eastAsia="pl-PL"/>
        </w:rPr>
        <w:t xml:space="preserve">, kwota rozliczonej dotacji wynosiła </w:t>
      </w:r>
      <w:r w:rsidRPr="00261189">
        <w:rPr>
          <w:rFonts w:ascii="Times New Roman" w:eastAsia="Times New Roman" w:hAnsi="Times New Roman" w:cs="Times New Roman"/>
          <w:b/>
          <w:sz w:val="24"/>
          <w:szCs w:val="24"/>
          <w:lang w:eastAsia="pl-PL"/>
        </w:rPr>
        <w:t>755.297,94 zł</w:t>
      </w:r>
      <w:r w:rsidRPr="00261189">
        <w:rPr>
          <w:rFonts w:ascii="Times New Roman" w:eastAsia="Times New Roman" w:hAnsi="Times New Roman" w:cs="Times New Roman"/>
          <w:sz w:val="24"/>
          <w:szCs w:val="24"/>
          <w:lang w:eastAsia="pl-PL"/>
        </w:rPr>
        <w:t>. Dotacja została wykorzystana w całości.</w:t>
      </w:r>
    </w:p>
    <w:p w:rsidR="00261189" w:rsidRPr="00261189" w:rsidRDefault="00261189" w:rsidP="00261189">
      <w:pPr>
        <w:spacing w:after="0" w:line="240" w:lineRule="auto"/>
        <w:ind w:firstLine="360"/>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Średni koszt utrzymania</w:t>
      </w:r>
      <w:r w:rsidRPr="00261189">
        <w:rPr>
          <w:rFonts w:ascii="Times New Roman" w:eastAsia="Calibri" w:hAnsi="Times New Roman" w:cs="Times New Roman"/>
          <w:sz w:val="24"/>
        </w:rPr>
        <w:t xml:space="preserve"> </w:t>
      </w:r>
      <w:r w:rsidRPr="00261189">
        <w:rPr>
          <w:rFonts w:ascii="Times New Roman" w:eastAsia="Times New Roman" w:hAnsi="Times New Roman" w:cs="Times New Roman"/>
          <w:sz w:val="24"/>
          <w:szCs w:val="24"/>
          <w:lang w:eastAsia="pl-PL"/>
        </w:rPr>
        <w:t>dziecka w poszczególnych placówkach przedstawiał się następująco:</w:t>
      </w:r>
    </w:p>
    <w:p w:rsidR="00261189" w:rsidRPr="00261189" w:rsidRDefault="00261189" w:rsidP="00261189">
      <w:pPr>
        <w:numPr>
          <w:ilvl w:val="0"/>
          <w:numId w:val="14"/>
        </w:numPr>
        <w:spacing w:after="0" w:line="240" w:lineRule="auto"/>
        <w:contextualSpacing/>
        <w:jc w:val="both"/>
        <w:rPr>
          <w:rFonts w:ascii="Times New Roman" w:eastAsia="Times New Roman" w:hAnsi="Times New Roman" w:cs="Times New Roman"/>
          <w:b/>
          <w:bCs/>
          <w:sz w:val="24"/>
          <w:szCs w:val="24"/>
          <w:lang w:eastAsia="pl-PL"/>
        </w:rPr>
      </w:pPr>
      <w:r w:rsidRPr="00261189">
        <w:rPr>
          <w:rFonts w:ascii="Times New Roman" w:eastAsia="Times New Roman" w:hAnsi="Times New Roman" w:cs="Times New Roman"/>
          <w:sz w:val="24"/>
          <w:szCs w:val="24"/>
          <w:lang w:eastAsia="pl-PL"/>
        </w:rPr>
        <w:t xml:space="preserve">Średni miesięczny koszt utrzymania </w:t>
      </w:r>
      <w:bookmarkStart w:id="3" w:name="_Hlk63758751"/>
      <w:r w:rsidRPr="00261189">
        <w:rPr>
          <w:rFonts w:ascii="Times New Roman" w:eastAsia="Times New Roman" w:hAnsi="Times New Roman" w:cs="Times New Roman"/>
          <w:sz w:val="24"/>
          <w:szCs w:val="24"/>
          <w:lang w:eastAsia="pl-PL"/>
        </w:rPr>
        <w:t xml:space="preserve">dziecka w placówce </w:t>
      </w:r>
      <w:bookmarkEnd w:id="3"/>
      <w:r w:rsidRPr="00261189">
        <w:rPr>
          <w:rFonts w:ascii="Times New Roman" w:eastAsia="Times New Roman" w:hAnsi="Times New Roman" w:cs="Times New Roman"/>
          <w:sz w:val="24"/>
          <w:szCs w:val="24"/>
          <w:lang w:eastAsia="pl-PL"/>
        </w:rPr>
        <w:t xml:space="preserve">rodzinnej tj. Rodzinnym Domu Fundacji ”Happy Kids” nr 5 w Lubczynie w 2021r. </w:t>
      </w:r>
      <w:bookmarkStart w:id="4" w:name="_Hlk63066482"/>
      <w:r w:rsidRPr="00261189">
        <w:rPr>
          <w:rFonts w:ascii="Times New Roman" w:eastAsia="Times New Roman" w:hAnsi="Times New Roman" w:cs="Times New Roman"/>
          <w:sz w:val="24"/>
          <w:szCs w:val="24"/>
          <w:lang w:eastAsia="pl-PL"/>
        </w:rPr>
        <w:t xml:space="preserve">od stycznia do marca wynosił </w:t>
      </w:r>
      <w:r w:rsidRPr="00261189">
        <w:rPr>
          <w:rFonts w:ascii="Times New Roman" w:eastAsia="Times New Roman" w:hAnsi="Times New Roman" w:cs="Times New Roman"/>
          <w:b/>
          <w:sz w:val="24"/>
          <w:szCs w:val="24"/>
          <w:lang w:eastAsia="pl-PL"/>
        </w:rPr>
        <w:t xml:space="preserve"> 2.694,26 zł </w:t>
      </w:r>
      <w:r w:rsidRPr="00261189">
        <w:rPr>
          <w:rFonts w:ascii="Times New Roman" w:eastAsia="Times New Roman" w:hAnsi="Times New Roman" w:cs="Times New Roman"/>
          <w:bCs/>
          <w:sz w:val="24"/>
          <w:szCs w:val="24"/>
          <w:lang w:eastAsia="pl-PL"/>
        </w:rPr>
        <w:t xml:space="preserve">następnie od kwietnia wynosił  </w:t>
      </w:r>
      <w:r w:rsidRPr="00261189">
        <w:rPr>
          <w:rFonts w:ascii="Times New Roman" w:eastAsia="Times New Roman" w:hAnsi="Times New Roman" w:cs="Times New Roman"/>
          <w:b/>
          <w:bCs/>
          <w:sz w:val="24"/>
          <w:szCs w:val="24"/>
          <w:lang w:eastAsia="pl-PL"/>
        </w:rPr>
        <w:t>3.012,06</w:t>
      </w:r>
      <w:r w:rsidRPr="00261189">
        <w:rPr>
          <w:rFonts w:ascii="Times New Roman" w:eastAsia="Times New Roman" w:hAnsi="Times New Roman" w:cs="Times New Roman"/>
          <w:bCs/>
          <w:sz w:val="24"/>
          <w:szCs w:val="24"/>
          <w:lang w:eastAsia="pl-PL"/>
        </w:rPr>
        <w:t xml:space="preserve"> </w:t>
      </w:r>
      <w:r w:rsidRPr="00261189">
        <w:rPr>
          <w:rFonts w:ascii="Times New Roman" w:eastAsia="Times New Roman" w:hAnsi="Times New Roman" w:cs="Times New Roman"/>
          <w:b/>
          <w:sz w:val="24"/>
          <w:szCs w:val="24"/>
          <w:lang w:eastAsia="pl-PL"/>
        </w:rPr>
        <w:t xml:space="preserve">zł. </w:t>
      </w:r>
      <w:bookmarkEnd w:id="4"/>
    </w:p>
    <w:p w:rsidR="00261189" w:rsidRPr="00261189" w:rsidRDefault="00261189" w:rsidP="00261189">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Średni miesięczny koszt utrzymania dziecka tj. w Rodzinnym Domu Fundacji „Happy Kids” nr 9 w Sokolnikach w 2021r. od stycznia do marca wynosił </w:t>
      </w:r>
      <w:r w:rsidRPr="00261189">
        <w:rPr>
          <w:rFonts w:ascii="Times New Roman" w:eastAsia="Times New Roman" w:hAnsi="Times New Roman" w:cs="Times New Roman"/>
          <w:b/>
          <w:sz w:val="24"/>
          <w:szCs w:val="24"/>
          <w:lang w:eastAsia="pl-PL"/>
        </w:rPr>
        <w:t xml:space="preserve">2.553,37 zł  </w:t>
      </w:r>
      <w:r w:rsidRPr="00261189">
        <w:rPr>
          <w:rFonts w:ascii="Times New Roman" w:eastAsia="Times New Roman" w:hAnsi="Times New Roman" w:cs="Times New Roman"/>
          <w:bCs/>
          <w:sz w:val="24"/>
          <w:szCs w:val="24"/>
          <w:lang w:eastAsia="pl-PL"/>
        </w:rPr>
        <w:t xml:space="preserve">następnie od kwietnia wynosił </w:t>
      </w:r>
      <w:r w:rsidRPr="00261189">
        <w:rPr>
          <w:rFonts w:ascii="Times New Roman" w:eastAsia="Times New Roman" w:hAnsi="Times New Roman" w:cs="Times New Roman"/>
          <w:b/>
          <w:bCs/>
          <w:sz w:val="24"/>
          <w:szCs w:val="24"/>
          <w:lang w:eastAsia="pl-PL"/>
        </w:rPr>
        <w:t>2.746,83</w:t>
      </w:r>
      <w:r w:rsidRPr="00261189">
        <w:rPr>
          <w:rFonts w:ascii="Times New Roman" w:eastAsia="Times New Roman" w:hAnsi="Times New Roman" w:cs="Times New Roman"/>
          <w:b/>
          <w:sz w:val="24"/>
          <w:szCs w:val="24"/>
          <w:lang w:eastAsia="pl-PL"/>
        </w:rPr>
        <w:t xml:space="preserve"> zł. </w:t>
      </w:r>
    </w:p>
    <w:p w:rsidR="00261189" w:rsidRPr="00261189" w:rsidRDefault="00261189" w:rsidP="00261189">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Średni miesięczny koszt utrzymania dziecka w placówce rodzinnej tj. w  Rodzinnym Domu Fundacji ”Happy Kids” nr 14 w Czastarach. w 2021r. od stycznia do marca wynosił </w:t>
      </w:r>
      <w:r w:rsidRPr="00261189">
        <w:rPr>
          <w:rFonts w:ascii="Times New Roman" w:eastAsia="Times New Roman" w:hAnsi="Times New Roman" w:cs="Times New Roman"/>
          <w:b/>
          <w:bCs/>
          <w:sz w:val="24"/>
          <w:szCs w:val="24"/>
          <w:lang w:eastAsia="pl-PL"/>
        </w:rPr>
        <w:t>2.798,23 zł</w:t>
      </w:r>
      <w:r w:rsidRPr="00261189">
        <w:rPr>
          <w:rFonts w:ascii="Times New Roman" w:eastAsia="Times New Roman" w:hAnsi="Times New Roman" w:cs="Times New Roman"/>
          <w:sz w:val="24"/>
          <w:szCs w:val="24"/>
          <w:lang w:eastAsia="pl-PL"/>
        </w:rPr>
        <w:t xml:space="preserve">, następnie od kwietnia wynosił </w:t>
      </w:r>
      <w:r w:rsidRPr="00261189">
        <w:rPr>
          <w:rFonts w:ascii="Times New Roman" w:eastAsia="Times New Roman" w:hAnsi="Times New Roman" w:cs="Times New Roman"/>
          <w:b/>
          <w:sz w:val="24"/>
          <w:szCs w:val="24"/>
          <w:lang w:eastAsia="pl-PL"/>
        </w:rPr>
        <w:t>2.971,38</w:t>
      </w:r>
      <w:r w:rsidRPr="00261189">
        <w:rPr>
          <w:rFonts w:ascii="Times New Roman" w:eastAsia="Times New Roman" w:hAnsi="Times New Roman" w:cs="Times New Roman"/>
          <w:sz w:val="24"/>
          <w:szCs w:val="24"/>
          <w:lang w:eastAsia="pl-PL"/>
        </w:rPr>
        <w:t xml:space="preserve"> </w:t>
      </w:r>
      <w:r w:rsidRPr="00261189">
        <w:rPr>
          <w:rFonts w:ascii="Times New Roman" w:eastAsia="Times New Roman" w:hAnsi="Times New Roman" w:cs="Times New Roman"/>
          <w:b/>
          <w:bCs/>
          <w:sz w:val="24"/>
          <w:szCs w:val="24"/>
          <w:lang w:eastAsia="pl-PL"/>
        </w:rPr>
        <w:t>zł</w:t>
      </w:r>
      <w:r w:rsidRPr="00261189">
        <w:rPr>
          <w:rFonts w:ascii="Times New Roman" w:eastAsia="Times New Roman" w:hAnsi="Times New Roman" w:cs="Times New Roman"/>
          <w:b/>
          <w:sz w:val="24"/>
          <w:szCs w:val="24"/>
          <w:lang w:eastAsia="pl-PL"/>
        </w:rPr>
        <w:t>.</w:t>
      </w:r>
    </w:p>
    <w:p w:rsidR="00261189" w:rsidRPr="00261189" w:rsidRDefault="00261189" w:rsidP="00261189">
      <w:pPr>
        <w:ind w:firstLine="360"/>
        <w:contextualSpacing/>
        <w:jc w:val="both"/>
        <w:rPr>
          <w:rFonts w:ascii="Times New Roman" w:eastAsia="Times New Roman" w:hAnsi="Times New Roman" w:cs="Times New Roman"/>
          <w:bCs/>
          <w:sz w:val="24"/>
          <w:szCs w:val="24"/>
          <w:lang w:eastAsia="pl-PL"/>
        </w:rPr>
      </w:pPr>
      <w:r w:rsidRPr="00261189">
        <w:rPr>
          <w:rFonts w:ascii="Times New Roman" w:eastAsia="Times New Roman" w:hAnsi="Times New Roman" w:cs="Times New Roman"/>
          <w:bCs/>
          <w:sz w:val="24"/>
          <w:szCs w:val="24"/>
          <w:lang w:eastAsia="pl-PL"/>
        </w:rPr>
        <w:t>Ponadto w 2021r. odbyło się 11 zespołów do spraw okresowej oceny sytuacji dzieci umieszczonych w placówkach opiekuńczo wychowawczych typu rodzinnego znajdujących się na terenie powiatu wieruszowskiego, w których uczestniczyło 5 pracowników Powiatowego Centrum Pomocy Rodzinie w Wieruszowie.</w:t>
      </w:r>
    </w:p>
    <w:p w:rsidR="00261189" w:rsidRPr="00261189" w:rsidRDefault="00261189" w:rsidP="00261189">
      <w:pPr>
        <w:spacing w:after="0" w:line="240" w:lineRule="auto"/>
        <w:ind w:firstLine="360"/>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W 2021r. Powiatowe Centrum Pomocy Rodzinie w Wieruszowie wydało:</w:t>
      </w:r>
    </w:p>
    <w:p w:rsidR="00261189" w:rsidRPr="00261189" w:rsidRDefault="00261189" w:rsidP="00261189">
      <w:pPr>
        <w:spacing w:after="0" w:line="240" w:lineRule="auto"/>
        <w:ind w:firstLine="360"/>
        <w:jc w:val="both"/>
        <w:rPr>
          <w:rFonts w:ascii="Times New Roman" w:eastAsia="Times New Roman" w:hAnsi="Times New Roman" w:cs="Times New Roman"/>
          <w:b/>
          <w:bCs/>
          <w:sz w:val="24"/>
          <w:szCs w:val="24"/>
          <w:lang w:eastAsia="pl-PL"/>
        </w:rPr>
      </w:pPr>
      <w:r w:rsidRPr="00261189">
        <w:rPr>
          <w:rFonts w:ascii="Times New Roman" w:eastAsia="Times New Roman" w:hAnsi="Times New Roman" w:cs="Times New Roman"/>
          <w:sz w:val="24"/>
          <w:szCs w:val="24"/>
          <w:lang w:eastAsia="pl-PL"/>
        </w:rPr>
        <w:t xml:space="preserve">- </w:t>
      </w:r>
      <w:r w:rsidRPr="00261189">
        <w:rPr>
          <w:rFonts w:ascii="Times New Roman" w:eastAsia="Times New Roman" w:hAnsi="Times New Roman" w:cs="Times New Roman"/>
          <w:bCs/>
          <w:sz w:val="24"/>
          <w:szCs w:val="24"/>
          <w:lang w:eastAsia="pl-PL"/>
        </w:rPr>
        <w:t>22</w:t>
      </w:r>
      <w:r w:rsidRPr="00261189">
        <w:rPr>
          <w:rFonts w:ascii="Times New Roman" w:eastAsia="Times New Roman" w:hAnsi="Times New Roman" w:cs="Times New Roman"/>
          <w:sz w:val="24"/>
          <w:szCs w:val="24"/>
          <w:lang w:eastAsia="pl-PL"/>
        </w:rPr>
        <w:t xml:space="preserve"> decyzje o przyznaniu dodatku do zryczałtowanej kwoty na dzieci umieszczone </w:t>
      </w:r>
      <w:r w:rsidRPr="00261189">
        <w:rPr>
          <w:rFonts w:ascii="Times New Roman" w:eastAsia="Times New Roman" w:hAnsi="Times New Roman" w:cs="Times New Roman"/>
          <w:sz w:val="24"/>
          <w:szCs w:val="24"/>
          <w:lang w:eastAsia="pl-PL"/>
        </w:rPr>
        <w:br/>
        <w:t xml:space="preserve">w placówkach opiekuńczo-wychowawczych typu rodzinnego działających na terenie powiatu wieruszowskiego na łączną kwotę </w:t>
      </w:r>
      <w:r w:rsidRPr="00261189">
        <w:rPr>
          <w:rFonts w:ascii="Times New Roman" w:eastAsia="Times New Roman" w:hAnsi="Times New Roman" w:cs="Times New Roman"/>
          <w:b/>
          <w:bCs/>
          <w:sz w:val="24"/>
          <w:szCs w:val="24"/>
          <w:lang w:eastAsia="pl-PL"/>
        </w:rPr>
        <w:t>128.273,09 zł</w:t>
      </w:r>
    </w:p>
    <w:p w:rsidR="00261189" w:rsidRPr="00261189" w:rsidRDefault="00261189" w:rsidP="00261189">
      <w:pPr>
        <w:spacing w:after="0" w:line="240" w:lineRule="auto"/>
        <w:ind w:firstLine="360"/>
        <w:jc w:val="both"/>
        <w:rPr>
          <w:rFonts w:ascii="Times New Roman" w:eastAsia="Times New Roman" w:hAnsi="Times New Roman" w:cs="Times New Roman"/>
          <w:bCs/>
          <w:sz w:val="24"/>
          <w:szCs w:val="24"/>
          <w:lang w:eastAsia="pl-PL"/>
        </w:rPr>
      </w:pPr>
      <w:r w:rsidRPr="00261189">
        <w:rPr>
          <w:rFonts w:ascii="Times New Roman" w:eastAsia="Times New Roman" w:hAnsi="Times New Roman" w:cs="Times New Roman"/>
          <w:bCs/>
          <w:sz w:val="24"/>
          <w:szCs w:val="24"/>
          <w:lang w:eastAsia="pl-PL"/>
        </w:rPr>
        <w:t>- 4 decyzje uchylające dodatek do zryczałtowanej kwoty</w:t>
      </w:r>
    </w:p>
    <w:p w:rsidR="00261189" w:rsidRPr="00261189" w:rsidRDefault="00261189" w:rsidP="00261189">
      <w:pPr>
        <w:spacing w:after="0" w:line="240" w:lineRule="auto"/>
        <w:ind w:firstLine="360"/>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bCs/>
          <w:sz w:val="24"/>
          <w:szCs w:val="24"/>
          <w:lang w:eastAsia="pl-PL"/>
        </w:rPr>
        <w:t>- 3 decyzje stwierdzające nienależnie pobrany dodatek do zryczałtowanej kwoty</w:t>
      </w:r>
    </w:p>
    <w:p w:rsidR="00261189" w:rsidRPr="00261189" w:rsidRDefault="00261189" w:rsidP="00261189">
      <w:pPr>
        <w:spacing w:after="0" w:line="240" w:lineRule="auto"/>
        <w:ind w:firstLine="708"/>
        <w:jc w:val="both"/>
        <w:rPr>
          <w:rFonts w:ascii="Times New Roman" w:eastAsia="Times New Roman" w:hAnsi="Times New Roman" w:cs="Times New Roman"/>
          <w:sz w:val="24"/>
          <w:szCs w:val="24"/>
          <w:lang w:eastAsia="pl-PL"/>
        </w:rPr>
      </w:pPr>
    </w:p>
    <w:p w:rsidR="00261189" w:rsidRPr="00261189" w:rsidRDefault="00261189" w:rsidP="00261189">
      <w:pPr>
        <w:spacing w:after="0" w:line="240" w:lineRule="auto"/>
        <w:jc w:val="both"/>
        <w:rPr>
          <w:rFonts w:ascii="Times New Roman" w:eastAsia="Times New Roman" w:hAnsi="Times New Roman" w:cs="Times New Roman"/>
          <w:b/>
          <w:sz w:val="28"/>
          <w:szCs w:val="28"/>
          <w:u w:val="single"/>
          <w:lang w:eastAsia="pl-PL"/>
        </w:rPr>
      </w:pPr>
      <w:r w:rsidRPr="00261189">
        <w:rPr>
          <w:rFonts w:ascii="Times New Roman" w:eastAsia="Times New Roman" w:hAnsi="Times New Roman" w:cs="Times New Roman"/>
          <w:b/>
          <w:sz w:val="28"/>
          <w:szCs w:val="28"/>
          <w:u w:val="single"/>
          <w:lang w:eastAsia="pl-PL"/>
        </w:rPr>
        <w:t>V. Praca z rodzicami biologicznymi dzieci umieszczonych w pieczy zastępczej.</w:t>
      </w:r>
    </w:p>
    <w:p w:rsidR="00261189" w:rsidRPr="00261189" w:rsidRDefault="00261189" w:rsidP="00261189">
      <w:pPr>
        <w:spacing w:after="0" w:line="240" w:lineRule="auto"/>
        <w:jc w:val="both"/>
        <w:rPr>
          <w:rFonts w:ascii="Times New Roman" w:eastAsia="Times New Roman" w:hAnsi="Times New Roman" w:cs="Times New Roman"/>
          <w:b/>
          <w:sz w:val="24"/>
          <w:szCs w:val="24"/>
          <w:lang w:eastAsia="pl-PL"/>
        </w:rPr>
      </w:pPr>
    </w:p>
    <w:p w:rsidR="00143C68" w:rsidRPr="00143C68" w:rsidRDefault="00261189" w:rsidP="00F1745D">
      <w:pPr>
        <w:spacing w:after="0" w:line="240" w:lineRule="auto"/>
        <w:jc w:val="both"/>
        <w:rPr>
          <w:rFonts w:ascii="Times New Roman" w:eastAsia="Times New Roman" w:hAnsi="Times New Roman" w:cs="Times New Roman"/>
          <w:sz w:val="24"/>
          <w:szCs w:val="24"/>
          <w:lang w:eastAsia="pl-PL"/>
        </w:rPr>
      </w:pPr>
      <w:r w:rsidRPr="00261189">
        <w:rPr>
          <w:rFonts w:ascii="Times New Roman" w:eastAsia="Times New Roman" w:hAnsi="Times New Roman" w:cs="Times New Roman"/>
          <w:sz w:val="24"/>
          <w:szCs w:val="24"/>
          <w:lang w:eastAsia="pl-PL"/>
        </w:rPr>
        <w:t xml:space="preserve">       </w:t>
      </w:r>
      <w:r w:rsidRPr="00261189">
        <w:rPr>
          <w:rFonts w:ascii="Times New Roman" w:eastAsia="Times New Roman" w:hAnsi="Times New Roman" w:cs="Times New Roman"/>
          <w:sz w:val="24"/>
          <w:szCs w:val="24"/>
          <w:lang w:eastAsia="pl-PL"/>
        </w:rPr>
        <w:tab/>
        <w:t xml:space="preserve">W 2021r. Powiatowe Centrum Pomocy Rodzinie wydało 30 decyzji o odstąpieniu od ustalenia opłaty rodzicom biologicznym za pobyt dzieci w rodzinach zastępczych.        </w:t>
      </w:r>
      <w:r w:rsidRPr="00261189">
        <w:rPr>
          <w:rFonts w:ascii="Times New Roman" w:eastAsia="Times New Roman" w:hAnsi="Times New Roman" w:cs="Times New Roman"/>
          <w:sz w:val="24"/>
          <w:szCs w:val="24"/>
          <w:lang w:eastAsia="pl-PL"/>
        </w:rPr>
        <w:tab/>
        <w:t>Ponadto wydano 15 decyzji o odstąpieniu od ustalenia opłaty rodzicom biologicznym za pobyt dzieci w placówkach opiekuńczo-wychowawczych, 1 decyzję o odmówieniu odstąpienia od ustalenia opłaty, 1 decyzję zmniejszającą odpłatność oraz 2 decyzje o rozłożeniu odpłatności na raty za pobyt dziecka w placówce opiekuńczo-wychowawczej.</w:t>
      </w:r>
    </w:p>
    <w:p w:rsidR="00143C68" w:rsidRPr="00143C68" w:rsidRDefault="00143C68" w:rsidP="00143C68">
      <w:pPr>
        <w:spacing w:after="0" w:line="240" w:lineRule="auto"/>
        <w:rPr>
          <w:rFonts w:ascii="Times New Roman" w:eastAsia="Times New Roman" w:hAnsi="Times New Roman" w:cs="Times New Roman"/>
          <w:b/>
          <w:sz w:val="28"/>
          <w:szCs w:val="28"/>
          <w:u w:val="single"/>
          <w:lang w:eastAsia="pl-PL"/>
        </w:rPr>
      </w:pPr>
      <w:r w:rsidRPr="00143C68">
        <w:rPr>
          <w:rFonts w:ascii="Times New Roman" w:eastAsia="Times New Roman" w:hAnsi="Times New Roman" w:cs="Times New Roman"/>
          <w:b/>
          <w:sz w:val="28"/>
          <w:szCs w:val="28"/>
          <w:u w:val="single"/>
          <w:lang w:eastAsia="pl-PL"/>
        </w:rPr>
        <w:t>VI. Realizacja zadań własnych na podstawie ustawy o pomocy społecznej.</w:t>
      </w:r>
    </w:p>
    <w:p w:rsidR="00143C68" w:rsidRPr="00143C68" w:rsidRDefault="00143C68" w:rsidP="00143C68">
      <w:pPr>
        <w:spacing w:after="0" w:line="240" w:lineRule="auto"/>
        <w:jc w:val="both"/>
        <w:rPr>
          <w:rFonts w:ascii="Times New Roman" w:eastAsia="Times New Roman" w:hAnsi="Times New Roman" w:cs="Times New Roman"/>
          <w:sz w:val="24"/>
          <w:szCs w:val="24"/>
          <w:lang w:eastAsia="pl-PL"/>
        </w:rPr>
      </w:pPr>
    </w:p>
    <w:p w:rsidR="00143C68" w:rsidRPr="00143C68" w:rsidRDefault="00143C68" w:rsidP="00143C68">
      <w:pPr>
        <w:spacing w:after="0" w:line="240" w:lineRule="auto"/>
        <w:rPr>
          <w:rFonts w:ascii="Times New Roman" w:eastAsia="Times New Roman" w:hAnsi="Times New Roman" w:cs="Times New Roman"/>
          <w:b/>
          <w:sz w:val="24"/>
          <w:szCs w:val="24"/>
          <w:u w:val="single"/>
          <w:lang w:eastAsia="pl-PL"/>
        </w:rPr>
      </w:pPr>
      <w:r w:rsidRPr="00143C68">
        <w:rPr>
          <w:rFonts w:ascii="Times New Roman" w:eastAsia="Times New Roman" w:hAnsi="Times New Roman" w:cs="Times New Roman"/>
          <w:b/>
          <w:sz w:val="24"/>
          <w:szCs w:val="24"/>
          <w:u w:val="single"/>
          <w:lang w:eastAsia="pl-PL"/>
        </w:rPr>
        <w:t>1. Obsługa Domów Pomocy Społecznej oraz umieszczanie w nich skierowanych osób.</w:t>
      </w:r>
    </w:p>
    <w:p w:rsidR="00143C68" w:rsidRPr="00143C68" w:rsidRDefault="00143C68" w:rsidP="00143C68">
      <w:pPr>
        <w:suppressAutoHyphens/>
        <w:spacing w:after="0" w:line="240" w:lineRule="auto"/>
        <w:rPr>
          <w:rFonts w:ascii="Times New Roman" w:eastAsia="Times New Roman" w:hAnsi="Times New Roman" w:cs="Times New Roman"/>
          <w:b/>
          <w:sz w:val="24"/>
          <w:szCs w:val="24"/>
          <w:lang w:eastAsia="zh-CN"/>
        </w:rPr>
      </w:pPr>
      <w:r w:rsidRPr="00143C68">
        <w:rPr>
          <w:rFonts w:ascii="Times New Roman" w:eastAsia="Times New Roman" w:hAnsi="Times New Roman" w:cs="Times New Roman"/>
          <w:b/>
          <w:sz w:val="24"/>
          <w:szCs w:val="24"/>
          <w:lang w:eastAsia="zh-CN"/>
        </w:rPr>
        <w:lastRenderedPageBreak/>
        <w:t xml:space="preserve">    </w:t>
      </w:r>
    </w:p>
    <w:p w:rsidR="00143C68" w:rsidRDefault="00143C68" w:rsidP="00143C68">
      <w:pPr>
        <w:suppressAutoHyphens/>
        <w:spacing w:after="0" w:line="240" w:lineRule="auto"/>
        <w:jc w:val="both"/>
        <w:rPr>
          <w:rFonts w:ascii="Times New Roman" w:eastAsia="Times New Roman" w:hAnsi="Times New Roman" w:cs="Times New Roman"/>
          <w:sz w:val="24"/>
          <w:szCs w:val="24"/>
          <w:lang w:eastAsia="zh-CN"/>
        </w:rPr>
      </w:pPr>
      <w:r w:rsidRPr="00143C68">
        <w:rPr>
          <w:rFonts w:ascii="Times New Roman" w:eastAsia="Times New Roman" w:hAnsi="Times New Roman" w:cs="Times New Roman"/>
          <w:sz w:val="24"/>
          <w:szCs w:val="24"/>
          <w:lang w:eastAsia="zh-CN"/>
        </w:rPr>
        <w:tab/>
      </w:r>
    </w:p>
    <w:p w:rsidR="00261189" w:rsidRPr="00261189" w:rsidRDefault="00261189" w:rsidP="00261189">
      <w:pPr>
        <w:suppressAutoHyphens/>
        <w:spacing w:after="0" w:line="240" w:lineRule="auto"/>
        <w:ind w:firstLine="708"/>
        <w:jc w:val="both"/>
        <w:rPr>
          <w:rFonts w:ascii="Times New Roman" w:eastAsia="Times New Roman" w:hAnsi="Times New Roman" w:cs="Times New Roman"/>
          <w:sz w:val="24"/>
          <w:szCs w:val="24"/>
          <w:lang w:eastAsia="zh-CN"/>
        </w:rPr>
      </w:pPr>
      <w:r w:rsidRPr="00261189">
        <w:rPr>
          <w:rFonts w:ascii="Times New Roman" w:eastAsia="Times New Roman" w:hAnsi="Times New Roman" w:cs="Times New Roman"/>
          <w:sz w:val="24"/>
          <w:szCs w:val="24"/>
          <w:lang w:eastAsia="zh-CN"/>
        </w:rPr>
        <w:t xml:space="preserve">Na terenie powiatu wieruszowskiego w 2021r. funkcjonował  Dom Pomocy Społecznej w Chróścinie - Wsi dla osób przewlekle psychicznie chorych, mieszczący się w budynkach położonych Chróścin 47 i Chróścin 50. Dom przeznaczony jest dla </w:t>
      </w:r>
      <w:r w:rsidRPr="00261189">
        <w:rPr>
          <w:rFonts w:ascii="Times New Roman" w:eastAsia="Times New Roman" w:hAnsi="Times New Roman" w:cs="Times New Roman"/>
          <w:b/>
          <w:sz w:val="24"/>
          <w:szCs w:val="24"/>
          <w:lang w:eastAsia="zh-CN"/>
        </w:rPr>
        <w:t>154 osób</w:t>
      </w:r>
      <w:r w:rsidRPr="00261189">
        <w:rPr>
          <w:rFonts w:ascii="Times New Roman" w:eastAsia="Times New Roman" w:hAnsi="Times New Roman" w:cs="Times New Roman"/>
          <w:sz w:val="24"/>
          <w:szCs w:val="24"/>
          <w:lang w:eastAsia="zh-CN"/>
        </w:rPr>
        <w:t xml:space="preserve"> (kobiet                          i mężczyzn). </w:t>
      </w:r>
    </w:p>
    <w:p w:rsidR="00261189" w:rsidRPr="00261189" w:rsidRDefault="00261189" w:rsidP="00261189">
      <w:pPr>
        <w:suppressAutoHyphens/>
        <w:spacing w:after="0" w:line="240" w:lineRule="auto"/>
        <w:jc w:val="both"/>
        <w:rPr>
          <w:rFonts w:ascii="Times New Roman" w:eastAsia="Times New Roman" w:hAnsi="Times New Roman" w:cs="Times New Roman"/>
          <w:b/>
          <w:sz w:val="24"/>
          <w:szCs w:val="24"/>
          <w:lang w:eastAsia="zh-CN"/>
        </w:rPr>
      </w:pPr>
      <w:r w:rsidRPr="00261189">
        <w:rPr>
          <w:rFonts w:ascii="Times New Roman" w:eastAsia="Times New Roman" w:hAnsi="Times New Roman" w:cs="Times New Roman"/>
          <w:sz w:val="24"/>
          <w:szCs w:val="24"/>
          <w:lang w:eastAsia="zh-CN"/>
        </w:rPr>
        <w:t xml:space="preserve">Średni miesięczny koszt utrzymania mieszkańca w Domach Pomocy Społecznej w Chróścinie – Wsi w 2021r. wynosił </w:t>
      </w:r>
      <w:r w:rsidRPr="00261189">
        <w:rPr>
          <w:rFonts w:ascii="Times New Roman" w:eastAsia="Times New Roman" w:hAnsi="Times New Roman" w:cs="Times New Roman"/>
          <w:b/>
          <w:sz w:val="24"/>
          <w:szCs w:val="24"/>
          <w:lang w:eastAsia="zh-CN"/>
        </w:rPr>
        <w:t>3.943,48 zł.</w:t>
      </w:r>
    </w:p>
    <w:p w:rsidR="00261189" w:rsidRPr="00261189" w:rsidRDefault="00261189" w:rsidP="00261189">
      <w:pPr>
        <w:suppressAutoHyphens/>
        <w:spacing w:after="0" w:line="240" w:lineRule="auto"/>
        <w:ind w:firstLine="708"/>
        <w:jc w:val="both"/>
        <w:rPr>
          <w:rFonts w:ascii="Times New Roman" w:eastAsia="Times New Roman" w:hAnsi="Times New Roman" w:cs="Times New Roman"/>
          <w:color w:val="FF0000"/>
          <w:sz w:val="24"/>
          <w:szCs w:val="24"/>
          <w:lang w:eastAsia="zh-CN"/>
        </w:rPr>
      </w:pPr>
      <w:r w:rsidRPr="00261189">
        <w:rPr>
          <w:rFonts w:ascii="Times New Roman" w:eastAsia="Times New Roman" w:hAnsi="Times New Roman" w:cs="Times New Roman"/>
          <w:sz w:val="24"/>
          <w:szCs w:val="24"/>
          <w:lang w:eastAsia="zh-CN"/>
        </w:rPr>
        <w:t>W 2021r. Powiatowe Centrum Pomocy Rodzinie w Wieruszowie w ramach nadzoru nad domami pomocy społecznej przeprowadziło 1 kontrolę dotyczącą organizacji i funkcjonowania DPS w Chróścinie-Wsi.</w:t>
      </w:r>
      <w:r w:rsidRPr="00261189">
        <w:rPr>
          <w:rFonts w:ascii="Times New Roman" w:eastAsia="Times New Roman" w:hAnsi="Times New Roman" w:cs="Times New Roman"/>
          <w:color w:val="FF0000"/>
          <w:sz w:val="24"/>
          <w:szCs w:val="24"/>
          <w:lang w:eastAsia="zh-CN"/>
        </w:rPr>
        <w:t xml:space="preserve"> </w:t>
      </w:r>
    </w:p>
    <w:p w:rsidR="00261189" w:rsidRPr="00261189" w:rsidRDefault="00261189" w:rsidP="00261189">
      <w:pPr>
        <w:spacing w:after="0" w:line="240" w:lineRule="auto"/>
        <w:jc w:val="both"/>
        <w:rPr>
          <w:rFonts w:ascii="Times New Roman" w:eastAsia="Times New Roman" w:hAnsi="Times New Roman"/>
          <w:sz w:val="24"/>
          <w:szCs w:val="24"/>
          <w:lang w:eastAsia="zh-CN"/>
        </w:rPr>
      </w:pPr>
      <w:r w:rsidRPr="00261189">
        <w:rPr>
          <w:rFonts w:ascii="Times New Roman" w:eastAsia="Times New Roman" w:hAnsi="Times New Roman"/>
          <w:sz w:val="24"/>
          <w:szCs w:val="24"/>
          <w:lang w:eastAsia="zh-CN"/>
        </w:rPr>
        <w:t>Zakres kontroli obejmował: Dokumentację dotyczącą organizacji Domu Pomocy Społecznej    w Chróścinie – Wsi, poziom zatrudnienia oraz kwalifikacje pracowników, wskaźnik zatrudnienia pracowników zespołu terapeutyczno-opiekuńczego, realizację indywidualnych planów wsparcia mieszkańców, oraz poziom świadczonych usług opiekuńczych                                           i wspomagających przez Dom w</w:t>
      </w:r>
      <w:r w:rsidRPr="00261189">
        <w:rPr>
          <w:rFonts w:ascii="Times New Roman" w:hAnsi="Times New Roman" w:cs="Times New Roman"/>
          <w:sz w:val="24"/>
        </w:rPr>
        <w:t xml:space="preserve"> 2021r. </w:t>
      </w:r>
      <w:r w:rsidRPr="00261189">
        <w:rPr>
          <w:rFonts w:ascii="Times New Roman" w:eastAsia="Times New Roman" w:hAnsi="Times New Roman"/>
          <w:sz w:val="24"/>
          <w:szCs w:val="24"/>
          <w:lang w:eastAsia="zh-CN"/>
        </w:rPr>
        <w:t xml:space="preserve">W szczególności organizacja terapii zajęciowej                          w pracowniach terapii oraz w warsztatach terapii zajęciowej, organizacja świąt i uroczystości okazjonalnych, możliwość korzystania z biblioteki oraz codziennej prasy. W zakresie objętym </w:t>
      </w:r>
      <w:r w:rsidR="004D40A8">
        <w:rPr>
          <w:rFonts w:ascii="Times New Roman" w:eastAsia="Times New Roman" w:hAnsi="Times New Roman"/>
          <w:sz w:val="24"/>
          <w:szCs w:val="24"/>
          <w:lang w:eastAsia="zh-CN"/>
        </w:rPr>
        <w:t xml:space="preserve">kontrolą nie stwierdzono </w:t>
      </w:r>
      <w:r w:rsidRPr="00261189">
        <w:rPr>
          <w:rFonts w:ascii="Times New Roman" w:eastAsia="Times New Roman" w:hAnsi="Times New Roman"/>
          <w:sz w:val="24"/>
          <w:szCs w:val="24"/>
          <w:lang w:eastAsia="zh-CN"/>
        </w:rPr>
        <w:t xml:space="preserve"> nieprawidłowości. Dom świadczy na rzecz mieszkańców usługi na poziomie obowiązującego standardu. </w:t>
      </w:r>
    </w:p>
    <w:p w:rsidR="00261189" w:rsidRPr="00261189" w:rsidRDefault="00261189" w:rsidP="00261189">
      <w:pPr>
        <w:spacing w:after="0" w:line="240" w:lineRule="auto"/>
        <w:jc w:val="both"/>
        <w:rPr>
          <w:rFonts w:ascii="Times New Roman" w:hAnsi="Times New Roman" w:cs="Times New Roman"/>
          <w:sz w:val="24"/>
          <w:szCs w:val="24"/>
        </w:rPr>
      </w:pPr>
      <w:r w:rsidRPr="00261189">
        <w:rPr>
          <w:rFonts w:ascii="Times New Roman" w:eastAsia="Times New Roman" w:hAnsi="Times New Roman"/>
          <w:sz w:val="24"/>
          <w:szCs w:val="24"/>
          <w:lang w:eastAsia="zh-CN"/>
        </w:rPr>
        <w:tab/>
      </w:r>
      <w:r w:rsidRPr="00261189">
        <w:rPr>
          <w:rFonts w:ascii="Times New Roman" w:hAnsi="Times New Roman" w:cs="Times New Roman"/>
          <w:sz w:val="24"/>
          <w:szCs w:val="24"/>
        </w:rPr>
        <w:t xml:space="preserve">W związku z dalszym rozprzestrzenianiem się wirusa SARS-CoV-2, Dom Pomocy Społecznej w Chróścinie-Wsi, postępował zgodnie z instrukcjami dotyczącymi wsparcia osób przebywających w w/w domu oraz w zakresie podejrzenia wystąpienia u mieszkańców lub personelu DPS zakażenia wirusem. Wprowadzono liczne działania mające na celu ochronę mieszkańców przed zakażeniami poprzez mierzenie temperatury, zakaz wyjścia i wejścia na teren budynku, obowiązkową dezynfekcję rąk, noszenie maseczek i rękawiczek, przyłbic, czy też odizolowanie mieszkańców z objawami zakażenia w innym pomieszczeniu.  </w:t>
      </w:r>
      <w:r w:rsidRPr="00261189">
        <w:rPr>
          <w:rFonts w:ascii="Times New Roman" w:hAnsi="Times New Roman" w:cs="Times New Roman"/>
          <w:sz w:val="24"/>
          <w:szCs w:val="24"/>
        </w:rPr>
        <w:tab/>
        <w:t xml:space="preserve"> </w:t>
      </w:r>
    </w:p>
    <w:p w:rsidR="00261189" w:rsidRPr="00261189" w:rsidRDefault="00261189" w:rsidP="00261189">
      <w:pPr>
        <w:spacing w:after="0" w:line="276" w:lineRule="auto"/>
        <w:jc w:val="both"/>
        <w:rPr>
          <w:rFonts w:ascii="Times New Roman" w:hAnsi="Times New Roman" w:cs="Times New Roman"/>
          <w:sz w:val="24"/>
          <w:szCs w:val="24"/>
        </w:rPr>
      </w:pPr>
      <w:r w:rsidRPr="00261189">
        <w:rPr>
          <w:rFonts w:ascii="Times New Roman" w:hAnsi="Times New Roman" w:cs="Times New Roman"/>
          <w:sz w:val="24"/>
          <w:szCs w:val="24"/>
        </w:rPr>
        <w:tab/>
        <w:t xml:space="preserve">W 2021 roku w Domu Pomocy Społecznej w Chróścinie-Wsi zmarło łącznie 15 osób. Ponadto </w:t>
      </w:r>
      <w:r w:rsidRPr="00261189">
        <w:rPr>
          <w:rFonts w:ascii="Times New Roman" w:eastAsia="Times New Roman" w:hAnsi="Times New Roman" w:cs="Times New Roman"/>
          <w:sz w:val="24"/>
          <w:szCs w:val="24"/>
          <w:lang w:eastAsia="zh-CN"/>
        </w:rPr>
        <w:t xml:space="preserve">do PCPR wpłynęło łącznie </w:t>
      </w:r>
      <w:r w:rsidRPr="00261189">
        <w:rPr>
          <w:rFonts w:ascii="Times New Roman" w:eastAsia="Times New Roman" w:hAnsi="Times New Roman" w:cs="Times New Roman"/>
          <w:b/>
          <w:sz w:val="24"/>
          <w:szCs w:val="24"/>
          <w:lang w:eastAsia="zh-CN"/>
        </w:rPr>
        <w:t>26 wniosków</w:t>
      </w:r>
      <w:r w:rsidRPr="00261189">
        <w:rPr>
          <w:rFonts w:ascii="Times New Roman" w:eastAsia="Times New Roman" w:hAnsi="Times New Roman" w:cs="Times New Roman"/>
          <w:sz w:val="24"/>
          <w:szCs w:val="24"/>
          <w:lang w:eastAsia="zh-CN"/>
        </w:rPr>
        <w:t xml:space="preserve"> z prośbą o umieszczenie w Domu Pomocy Społecznej. </w:t>
      </w:r>
    </w:p>
    <w:p w:rsidR="00261189" w:rsidRPr="00261189" w:rsidRDefault="00261189" w:rsidP="00261189">
      <w:pPr>
        <w:suppressAutoHyphens/>
        <w:spacing w:after="0" w:line="240" w:lineRule="auto"/>
        <w:ind w:firstLine="708"/>
        <w:jc w:val="both"/>
        <w:rPr>
          <w:rFonts w:ascii="Times New Roman" w:eastAsia="Times New Roman" w:hAnsi="Times New Roman" w:cs="Times New Roman"/>
          <w:sz w:val="24"/>
          <w:szCs w:val="24"/>
          <w:lang w:eastAsia="zh-CN"/>
        </w:rPr>
      </w:pPr>
      <w:r w:rsidRPr="00261189">
        <w:rPr>
          <w:rFonts w:ascii="Times New Roman" w:eastAsia="Times New Roman" w:hAnsi="Times New Roman" w:cs="Times New Roman"/>
          <w:sz w:val="24"/>
          <w:szCs w:val="24"/>
          <w:lang w:eastAsia="zh-CN"/>
        </w:rPr>
        <w:t>W 2021r. wydano następujące decyzje:</w:t>
      </w:r>
    </w:p>
    <w:p w:rsidR="00261189" w:rsidRPr="00261189" w:rsidRDefault="00261189" w:rsidP="00261189">
      <w:pPr>
        <w:suppressAutoHyphens/>
        <w:spacing w:after="0" w:line="240" w:lineRule="auto"/>
        <w:jc w:val="both"/>
        <w:rPr>
          <w:rFonts w:ascii="Times New Roman" w:eastAsia="Times New Roman" w:hAnsi="Times New Roman" w:cs="Times New Roman"/>
          <w:sz w:val="24"/>
          <w:szCs w:val="24"/>
          <w:lang w:eastAsia="zh-CN"/>
        </w:rPr>
      </w:pPr>
      <w:r w:rsidRPr="00261189">
        <w:rPr>
          <w:rFonts w:ascii="Times New Roman" w:eastAsia="Times New Roman" w:hAnsi="Times New Roman" w:cs="Times New Roman"/>
          <w:sz w:val="24"/>
          <w:szCs w:val="24"/>
          <w:lang w:eastAsia="zh-CN"/>
        </w:rPr>
        <w:t xml:space="preserve">- </w:t>
      </w:r>
      <w:r w:rsidRPr="004D40A8">
        <w:rPr>
          <w:rFonts w:ascii="Times New Roman" w:eastAsia="Times New Roman" w:hAnsi="Times New Roman" w:cs="Times New Roman"/>
          <w:b/>
          <w:sz w:val="24"/>
          <w:szCs w:val="24"/>
          <w:lang w:eastAsia="zh-CN"/>
        </w:rPr>
        <w:t xml:space="preserve">23 </w:t>
      </w:r>
      <w:r w:rsidR="004D40A8">
        <w:rPr>
          <w:rFonts w:ascii="Times New Roman" w:eastAsia="Times New Roman" w:hAnsi="Times New Roman" w:cs="Times New Roman"/>
          <w:sz w:val="24"/>
          <w:szCs w:val="24"/>
          <w:lang w:eastAsia="zh-CN"/>
        </w:rPr>
        <w:t>decyzje</w:t>
      </w:r>
      <w:r w:rsidRPr="00261189">
        <w:rPr>
          <w:rFonts w:ascii="Times New Roman" w:eastAsia="Times New Roman" w:hAnsi="Times New Roman" w:cs="Times New Roman"/>
          <w:sz w:val="24"/>
          <w:szCs w:val="24"/>
          <w:lang w:eastAsia="zh-CN"/>
        </w:rPr>
        <w:t xml:space="preserve"> o umieszczeniu w Domu Pomocy Społecznej w Chróścinie-Wsi,                                   </w:t>
      </w:r>
    </w:p>
    <w:p w:rsidR="00261189" w:rsidRDefault="00261189" w:rsidP="00261189">
      <w:pPr>
        <w:spacing w:after="0" w:line="240" w:lineRule="auto"/>
        <w:jc w:val="both"/>
        <w:rPr>
          <w:rFonts w:ascii="Times New Roman" w:hAnsi="Times New Roman" w:cs="Times New Roman"/>
          <w:sz w:val="24"/>
          <w:szCs w:val="24"/>
        </w:rPr>
      </w:pPr>
      <w:r w:rsidRPr="00261189">
        <w:rPr>
          <w:rFonts w:ascii="Times New Roman" w:hAnsi="Times New Roman" w:cs="Times New Roman"/>
          <w:sz w:val="24"/>
          <w:szCs w:val="24"/>
        </w:rPr>
        <w:t xml:space="preserve">- </w:t>
      </w:r>
      <w:r w:rsidR="004D40A8">
        <w:rPr>
          <w:rFonts w:ascii="Times New Roman" w:hAnsi="Times New Roman" w:cs="Times New Roman"/>
          <w:b/>
          <w:sz w:val="24"/>
          <w:szCs w:val="24"/>
        </w:rPr>
        <w:t>15</w:t>
      </w:r>
      <w:r w:rsidRPr="004D40A8">
        <w:rPr>
          <w:rFonts w:ascii="Times New Roman" w:hAnsi="Times New Roman" w:cs="Times New Roman"/>
          <w:b/>
          <w:sz w:val="24"/>
          <w:szCs w:val="24"/>
        </w:rPr>
        <w:t xml:space="preserve"> </w:t>
      </w:r>
      <w:r w:rsidRPr="00261189">
        <w:rPr>
          <w:rFonts w:ascii="Times New Roman" w:hAnsi="Times New Roman" w:cs="Times New Roman"/>
          <w:sz w:val="24"/>
          <w:szCs w:val="24"/>
        </w:rPr>
        <w:t xml:space="preserve">decyzji w sprawie wygaszenia decyzji o umieszczeniu w DPS, </w:t>
      </w:r>
    </w:p>
    <w:p w:rsidR="004D40A8" w:rsidRPr="00261189" w:rsidRDefault="004D40A8" w:rsidP="00261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70D">
        <w:rPr>
          <w:rFonts w:ascii="Times New Roman" w:hAnsi="Times New Roman" w:cs="Times New Roman"/>
          <w:b/>
          <w:sz w:val="24"/>
          <w:szCs w:val="24"/>
        </w:rPr>
        <w:t xml:space="preserve">5 </w:t>
      </w:r>
      <w:r>
        <w:rPr>
          <w:rFonts w:ascii="Times New Roman" w:hAnsi="Times New Roman" w:cs="Times New Roman"/>
          <w:sz w:val="24"/>
          <w:szCs w:val="24"/>
        </w:rPr>
        <w:t>decyzji w sprawie wygaszenia decyzji o skierowaniu do DPS</w:t>
      </w:r>
    </w:p>
    <w:p w:rsidR="00261189" w:rsidRPr="00261189" w:rsidRDefault="00261189" w:rsidP="00261189">
      <w:pPr>
        <w:suppressAutoHyphens/>
        <w:spacing w:after="0" w:line="240" w:lineRule="auto"/>
        <w:jc w:val="both"/>
        <w:rPr>
          <w:rFonts w:ascii="Times New Roman" w:eastAsia="Times New Roman" w:hAnsi="Times New Roman" w:cs="Times New Roman"/>
          <w:sz w:val="24"/>
          <w:szCs w:val="24"/>
          <w:lang w:eastAsia="ar-SA"/>
        </w:rPr>
      </w:pPr>
      <w:r w:rsidRPr="00261189">
        <w:rPr>
          <w:rFonts w:ascii="Times New Roman" w:eastAsia="Times New Roman" w:hAnsi="Times New Roman" w:cs="Times New Roman"/>
          <w:sz w:val="24"/>
          <w:szCs w:val="24"/>
          <w:lang w:eastAsia="zh-CN"/>
        </w:rPr>
        <w:t xml:space="preserve">- </w:t>
      </w:r>
      <w:r w:rsidRPr="0084370D">
        <w:rPr>
          <w:rFonts w:ascii="Times New Roman" w:eastAsia="Times New Roman" w:hAnsi="Times New Roman" w:cs="Times New Roman"/>
          <w:b/>
          <w:sz w:val="24"/>
          <w:szCs w:val="24"/>
          <w:lang w:eastAsia="zh-CN"/>
        </w:rPr>
        <w:t>12</w:t>
      </w:r>
      <w:r w:rsidRPr="00261189">
        <w:rPr>
          <w:rFonts w:ascii="Times New Roman" w:eastAsia="Times New Roman" w:hAnsi="Times New Roman" w:cs="Times New Roman"/>
          <w:sz w:val="24"/>
          <w:szCs w:val="24"/>
          <w:lang w:eastAsia="zh-CN"/>
        </w:rPr>
        <w:t xml:space="preserve"> decyzji o zmianie odpłatności w DPS Chróścinie -Wsi. </w:t>
      </w:r>
    </w:p>
    <w:p w:rsidR="00261189" w:rsidRPr="00261189" w:rsidRDefault="00261189" w:rsidP="00261189">
      <w:pPr>
        <w:suppressAutoHyphens/>
        <w:spacing w:after="0" w:line="240" w:lineRule="auto"/>
        <w:jc w:val="both"/>
        <w:rPr>
          <w:rFonts w:ascii="Times New Roman" w:eastAsia="Times New Roman" w:hAnsi="Times New Roman" w:cs="Times New Roman"/>
          <w:sz w:val="24"/>
          <w:szCs w:val="24"/>
          <w:lang w:eastAsia="zh-CN"/>
        </w:rPr>
      </w:pPr>
      <w:r w:rsidRPr="00261189">
        <w:rPr>
          <w:rFonts w:ascii="Times New Roman" w:eastAsia="Times New Roman" w:hAnsi="Times New Roman" w:cs="Times New Roman"/>
          <w:sz w:val="24"/>
          <w:szCs w:val="24"/>
          <w:lang w:eastAsia="zh-CN"/>
        </w:rPr>
        <w:tab/>
        <w:t>Według stanu na dzień 31 grudnia 2021r. na liście osób oczekujących na umieszczenie w w/w Domu nie przebywała żadna osoba.</w:t>
      </w:r>
    </w:p>
    <w:p w:rsidR="00261189" w:rsidRPr="00261189" w:rsidRDefault="00261189" w:rsidP="00261189">
      <w:pPr>
        <w:spacing w:after="0" w:line="240" w:lineRule="auto"/>
        <w:jc w:val="both"/>
        <w:rPr>
          <w:rFonts w:ascii="Times New Roman" w:hAnsi="Times New Roman" w:cs="Times New Roman"/>
          <w:sz w:val="24"/>
        </w:rPr>
      </w:pPr>
      <w:r w:rsidRPr="00261189">
        <w:rPr>
          <w:rFonts w:ascii="Times New Roman" w:eastAsia="Times New Roman" w:hAnsi="Times New Roman" w:cs="Times New Roman"/>
          <w:sz w:val="24"/>
          <w:szCs w:val="24"/>
          <w:lang w:eastAsia="zh-CN"/>
        </w:rPr>
        <w:tab/>
        <w:t>Ponadto Powiatowe Centrum Pomocy Rodzinie w Wieruszowie na zlecenie Starosty Wieruszowskiego</w:t>
      </w:r>
      <w:r w:rsidR="004D40A8">
        <w:rPr>
          <w:rFonts w:ascii="Times New Roman" w:eastAsia="Times New Roman" w:hAnsi="Times New Roman" w:cs="Times New Roman"/>
          <w:sz w:val="24"/>
          <w:szCs w:val="24"/>
          <w:lang w:eastAsia="zh-CN"/>
        </w:rPr>
        <w:t xml:space="preserve"> wzięło udział w przeprowadzeniu kontroli doraźnej</w:t>
      </w:r>
      <w:r w:rsidRPr="00261189">
        <w:rPr>
          <w:rFonts w:ascii="Times New Roman" w:eastAsia="Times New Roman" w:hAnsi="Times New Roman" w:cs="Times New Roman"/>
          <w:sz w:val="24"/>
          <w:szCs w:val="24"/>
          <w:lang w:eastAsia="zh-CN"/>
        </w:rPr>
        <w:t xml:space="preserve"> </w:t>
      </w:r>
      <w:r w:rsidRPr="00261189">
        <w:rPr>
          <w:rFonts w:ascii="Times New Roman" w:hAnsi="Times New Roman" w:cs="Times New Roman"/>
          <w:sz w:val="24"/>
          <w:szCs w:val="24"/>
        </w:rPr>
        <w:t>w Domu</w:t>
      </w:r>
      <w:r w:rsidR="004D40A8">
        <w:rPr>
          <w:rFonts w:ascii="Times New Roman" w:hAnsi="Times New Roman" w:cs="Times New Roman"/>
          <w:sz w:val="24"/>
          <w:szCs w:val="24"/>
        </w:rPr>
        <w:t xml:space="preserve"> Pomocy Społecznej </w:t>
      </w:r>
      <w:r w:rsidRPr="00261189">
        <w:rPr>
          <w:rFonts w:ascii="Times New Roman" w:hAnsi="Times New Roman" w:cs="Times New Roman"/>
          <w:sz w:val="24"/>
          <w:szCs w:val="24"/>
        </w:rPr>
        <w:t xml:space="preserve"> w Chróścinie-Wsi w dniach 22.07.2021r., 27.07.2021r., 29.07.2021r. Przedmiot kontroli obejmował prawidłowości wydatkowania środków przeznaczonych na walkę z epidemią COVID-19 w tym na wypłatę dodatków do wynagrodzeń pracowników DPS, przestrzeganie przepisów wewnętrznych wprowadzonych w jednostce, organizacja pracy zespołów terapeutyczno-opiekuńczych, realizacja obowiązków pracodawcy i pracown</w:t>
      </w:r>
      <w:r w:rsidR="004D40A8">
        <w:rPr>
          <w:rFonts w:ascii="Times New Roman" w:hAnsi="Times New Roman" w:cs="Times New Roman"/>
          <w:sz w:val="24"/>
          <w:szCs w:val="24"/>
        </w:rPr>
        <w:t xml:space="preserve">ików zgodnie </w:t>
      </w:r>
      <w:r w:rsidRPr="00261189">
        <w:rPr>
          <w:rFonts w:ascii="Times New Roman" w:hAnsi="Times New Roman" w:cs="Times New Roman"/>
          <w:sz w:val="24"/>
          <w:szCs w:val="24"/>
        </w:rPr>
        <w:t xml:space="preserve"> z Kodeksem pracy. </w:t>
      </w:r>
      <w:r w:rsidR="004D40A8">
        <w:rPr>
          <w:rFonts w:ascii="Times New Roman" w:hAnsi="Times New Roman" w:cs="Times New Roman"/>
          <w:sz w:val="24"/>
          <w:szCs w:val="24"/>
        </w:rPr>
        <w:t xml:space="preserve"> Po postepowaniu wyjaśniającym</w:t>
      </w:r>
      <w:r w:rsidRPr="00261189">
        <w:rPr>
          <w:rFonts w:ascii="Times New Roman" w:hAnsi="Times New Roman" w:cs="Times New Roman"/>
          <w:sz w:val="24"/>
          <w:szCs w:val="24"/>
        </w:rPr>
        <w:t xml:space="preserve"> </w:t>
      </w:r>
      <w:r w:rsidR="004D40A8">
        <w:rPr>
          <w:rFonts w:ascii="Times New Roman" w:hAnsi="Times New Roman" w:cs="Times New Roman"/>
          <w:sz w:val="24"/>
        </w:rPr>
        <w:t>Starosta wydał stosowne zalecenia pokontrolne.</w:t>
      </w:r>
    </w:p>
    <w:p w:rsidR="00261189" w:rsidRPr="00143C68" w:rsidRDefault="00261189" w:rsidP="00143C68">
      <w:pPr>
        <w:suppressAutoHyphens/>
        <w:spacing w:after="0" w:line="240" w:lineRule="auto"/>
        <w:jc w:val="both"/>
        <w:rPr>
          <w:rFonts w:ascii="Times New Roman" w:eastAsia="Times New Roman" w:hAnsi="Times New Roman" w:cs="Times New Roman"/>
          <w:sz w:val="24"/>
          <w:szCs w:val="24"/>
          <w:lang w:eastAsia="zh-CN"/>
        </w:rPr>
      </w:pPr>
    </w:p>
    <w:p w:rsidR="00143C68" w:rsidRPr="00143C68" w:rsidRDefault="00143C68" w:rsidP="00143C68">
      <w:pPr>
        <w:suppressAutoHyphens/>
        <w:spacing w:after="0" w:line="240" w:lineRule="auto"/>
        <w:jc w:val="both"/>
        <w:rPr>
          <w:rFonts w:ascii="Times New Roman" w:eastAsia="Times New Roman" w:hAnsi="Times New Roman" w:cs="Times New Roman"/>
          <w:b/>
          <w:bCs/>
          <w:sz w:val="24"/>
          <w:szCs w:val="24"/>
          <w:u w:val="single"/>
          <w:lang w:eastAsia="zh-CN"/>
        </w:rPr>
      </w:pPr>
      <w:r w:rsidRPr="00143C68">
        <w:rPr>
          <w:rFonts w:ascii="Times New Roman" w:eastAsia="Times New Roman" w:hAnsi="Times New Roman" w:cs="Times New Roman"/>
          <w:b/>
          <w:bCs/>
          <w:sz w:val="24"/>
          <w:szCs w:val="24"/>
          <w:u w:val="single"/>
          <w:lang w:eastAsia="zh-CN"/>
        </w:rPr>
        <w:t>2.</w:t>
      </w:r>
      <w:r w:rsidRPr="00143C68">
        <w:rPr>
          <w:rFonts w:ascii="Times New Roman" w:eastAsia="Times New Roman" w:hAnsi="Times New Roman" w:cs="Times New Roman"/>
          <w:b/>
          <w:bCs/>
          <w:sz w:val="24"/>
          <w:szCs w:val="24"/>
          <w:u w:val="single"/>
          <w:lang w:val="x-none" w:eastAsia="zh-CN"/>
        </w:rPr>
        <w:t xml:space="preserve">Usamodzielnienie wychowanków opuszczających placówki pomocy społecznej </w:t>
      </w:r>
      <w:r w:rsidRPr="00143C68">
        <w:rPr>
          <w:rFonts w:ascii="Times New Roman" w:eastAsia="Times New Roman" w:hAnsi="Times New Roman" w:cs="Times New Roman"/>
          <w:b/>
          <w:bCs/>
          <w:sz w:val="24"/>
          <w:szCs w:val="24"/>
          <w:u w:val="single"/>
          <w:lang w:eastAsia="zh-CN"/>
        </w:rPr>
        <w:t>.</w:t>
      </w:r>
    </w:p>
    <w:p w:rsidR="00143C68" w:rsidRPr="00143C68" w:rsidRDefault="00143C68" w:rsidP="00143C68">
      <w:pPr>
        <w:suppressAutoHyphens/>
        <w:spacing w:after="0" w:line="240" w:lineRule="auto"/>
        <w:jc w:val="both"/>
        <w:rPr>
          <w:rFonts w:ascii="Times New Roman" w:eastAsia="Times New Roman" w:hAnsi="Times New Roman" w:cs="Times New Roman"/>
          <w:b/>
          <w:bCs/>
          <w:sz w:val="24"/>
          <w:szCs w:val="24"/>
          <w:u w:val="single"/>
          <w:lang w:eastAsia="zh-CN"/>
        </w:rPr>
      </w:pPr>
    </w:p>
    <w:p w:rsidR="00B31242" w:rsidRPr="00B31242" w:rsidRDefault="00B31242" w:rsidP="00B31242">
      <w:pPr>
        <w:suppressAutoHyphens/>
        <w:spacing w:after="0" w:line="240" w:lineRule="auto"/>
        <w:jc w:val="both"/>
        <w:rPr>
          <w:rFonts w:ascii="Times New Roman" w:eastAsia="Times New Roman" w:hAnsi="Times New Roman" w:cs="Times New Roman"/>
          <w:bCs/>
          <w:color w:val="FF0000"/>
          <w:sz w:val="24"/>
          <w:szCs w:val="24"/>
          <w:lang w:eastAsia="zh-CN"/>
        </w:rPr>
      </w:pPr>
      <w:r w:rsidRPr="00B31242">
        <w:rPr>
          <w:rFonts w:ascii="Times New Roman" w:eastAsia="Times New Roman" w:hAnsi="Times New Roman" w:cs="Times New Roman"/>
          <w:sz w:val="24"/>
          <w:szCs w:val="24"/>
          <w:lang w:eastAsia="zh-CN"/>
        </w:rPr>
        <w:lastRenderedPageBreak/>
        <w:t xml:space="preserve">         </w:t>
      </w:r>
      <w:r w:rsidRPr="00B31242">
        <w:rPr>
          <w:rFonts w:ascii="Times New Roman" w:eastAsia="Times New Roman" w:hAnsi="Times New Roman" w:cs="Times New Roman"/>
          <w:sz w:val="24"/>
          <w:szCs w:val="24"/>
          <w:lang w:val="x-none" w:eastAsia="zh-CN"/>
        </w:rPr>
        <w:t>W 20</w:t>
      </w:r>
      <w:r w:rsidRPr="00B31242">
        <w:rPr>
          <w:rFonts w:ascii="Times New Roman" w:eastAsia="Times New Roman" w:hAnsi="Times New Roman" w:cs="Times New Roman"/>
          <w:sz w:val="24"/>
          <w:szCs w:val="24"/>
          <w:lang w:eastAsia="zh-CN"/>
        </w:rPr>
        <w:t>21</w:t>
      </w:r>
      <w:r w:rsidRPr="00B31242">
        <w:rPr>
          <w:rFonts w:ascii="Times New Roman" w:eastAsia="Times New Roman" w:hAnsi="Times New Roman" w:cs="Times New Roman"/>
          <w:sz w:val="24"/>
          <w:szCs w:val="24"/>
          <w:lang w:val="x-none" w:eastAsia="zh-CN"/>
        </w:rPr>
        <w:t xml:space="preserve">r. </w:t>
      </w:r>
      <w:r w:rsidRPr="00B31242">
        <w:rPr>
          <w:rFonts w:ascii="Times New Roman" w:eastAsia="Times New Roman" w:hAnsi="Times New Roman" w:cs="Times New Roman"/>
          <w:sz w:val="24"/>
          <w:szCs w:val="24"/>
          <w:lang w:eastAsia="zh-CN"/>
        </w:rPr>
        <w:t xml:space="preserve">Powiatowe Centrum Pomocy Rodzinie w Wieruszowie wypłacało pomoc pieniężną na kontynuowanie nauki dla 3 wychowanków, którzy opuścili  Młodzieżowe Ośrodki Wychowawcze. Łączna kwota pomocy na kontynuowanie nauki jaka została wypłacona dla w/w wychowanków wyniosła </w:t>
      </w:r>
      <w:r w:rsidRPr="00B31242">
        <w:rPr>
          <w:rFonts w:ascii="Times New Roman" w:eastAsia="Times New Roman" w:hAnsi="Times New Roman" w:cs="Times New Roman"/>
          <w:b/>
          <w:sz w:val="24"/>
          <w:szCs w:val="24"/>
          <w:lang w:eastAsia="zh-CN"/>
        </w:rPr>
        <w:t>6.346,80</w:t>
      </w:r>
      <w:r w:rsidRPr="00B31242">
        <w:rPr>
          <w:rFonts w:ascii="Times New Roman" w:eastAsia="Times New Roman" w:hAnsi="Times New Roman" w:cs="Times New Roman"/>
          <w:sz w:val="24"/>
          <w:szCs w:val="24"/>
          <w:lang w:eastAsia="zh-CN"/>
        </w:rPr>
        <w:t xml:space="preserve"> </w:t>
      </w:r>
      <w:r w:rsidRPr="00B31242">
        <w:rPr>
          <w:rFonts w:ascii="Times New Roman" w:eastAsia="Times New Roman" w:hAnsi="Times New Roman" w:cs="Times New Roman"/>
          <w:b/>
          <w:sz w:val="24"/>
          <w:szCs w:val="24"/>
          <w:lang w:eastAsia="zh-CN"/>
        </w:rPr>
        <w:t xml:space="preserve">zł </w:t>
      </w:r>
      <w:r w:rsidRPr="00B31242">
        <w:rPr>
          <w:rFonts w:ascii="Times New Roman" w:eastAsia="Times New Roman" w:hAnsi="Times New Roman" w:cs="Times New Roman"/>
          <w:sz w:val="24"/>
          <w:szCs w:val="24"/>
          <w:lang w:eastAsia="zh-CN"/>
        </w:rPr>
        <w:t>(12 świadczeń).</w:t>
      </w:r>
    </w:p>
    <w:p w:rsidR="00143C68" w:rsidRPr="00143C68" w:rsidRDefault="00143C68" w:rsidP="00143C68">
      <w:pPr>
        <w:spacing w:after="0" w:line="240" w:lineRule="auto"/>
        <w:jc w:val="both"/>
        <w:rPr>
          <w:rFonts w:ascii="Times New Roman" w:eastAsia="Times New Roman" w:hAnsi="Times New Roman" w:cs="Times New Roman"/>
          <w:b/>
          <w:sz w:val="24"/>
          <w:szCs w:val="24"/>
          <w:u w:val="single"/>
          <w:lang w:eastAsia="pl-PL"/>
        </w:rPr>
      </w:pPr>
    </w:p>
    <w:p w:rsidR="004821BE" w:rsidRPr="004821BE" w:rsidRDefault="004821BE" w:rsidP="004821BE">
      <w:pPr>
        <w:spacing w:after="0" w:line="240" w:lineRule="auto"/>
        <w:jc w:val="both"/>
        <w:rPr>
          <w:rFonts w:ascii="Times New Roman" w:eastAsia="Times New Roman" w:hAnsi="Times New Roman" w:cs="Times New Roman"/>
          <w:b/>
          <w:sz w:val="24"/>
          <w:szCs w:val="24"/>
          <w:u w:val="single"/>
          <w:lang w:eastAsia="pl-PL"/>
        </w:rPr>
      </w:pPr>
      <w:r w:rsidRPr="004821BE">
        <w:rPr>
          <w:rFonts w:ascii="Times New Roman" w:eastAsia="Times New Roman" w:hAnsi="Times New Roman" w:cs="Times New Roman"/>
          <w:b/>
          <w:sz w:val="24"/>
          <w:szCs w:val="24"/>
          <w:u w:val="single"/>
          <w:lang w:eastAsia="pl-PL"/>
        </w:rPr>
        <w:t>3.Interwencja kryzysowa</w:t>
      </w:r>
    </w:p>
    <w:p w:rsidR="004821BE" w:rsidRPr="004821BE" w:rsidRDefault="004821BE" w:rsidP="004821BE">
      <w:pPr>
        <w:spacing w:after="0" w:line="240" w:lineRule="auto"/>
        <w:jc w:val="both"/>
        <w:rPr>
          <w:rFonts w:ascii="Times New Roman" w:eastAsia="Times New Roman" w:hAnsi="Times New Roman" w:cs="Times New Roman"/>
          <w:b/>
          <w:sz w:val="24"/>
          <w:szCs w:val="24"/>
          <w:u w:val="single"/>
          <w:lang w:eastAsia="pl-PL"/>
        </w:rPr>
      </w:pPr>
    </w:p>
    <w:p w:rsidR="004821BE" w:rsidRPr="004821BE" w:rsidRDefault="004821BE" w:rsidP="004821BE">
      <w:pPr>
        <w:spacing w:after="0" w:line="240" w:lineRule="auto"/>
        <w:jc w:val="both"/>
        <w:rPr>
          <w:rFonts w:ascii="Times New Roman" w:eastAsia="Times New Roman" w:hAnsi="Times New Roman" w:cs="Times New Roman"/>
          <w:sz w:val="24"/>
          <w:szCs w:val="24"/>
          <w:lang w:eastAsia="pl-PL"/>
        </w:rPr>
      </w:pPr>
      <w:r w:rsidRPr="004821BE">
        <w:rPr>
          <w:rFonts w:ascii="Times New Roman" w:eastAsia="Times New Roman" w:hAnsi="Times New Roman" w:cs="Times New Roman"/>
          <w:sz w:val="24"/>
          <w:szCs w:val="24"/>
          <w:lang w:eastAsia="pl-PL"/>
        </w:rPr>
        <w:t xml:space="preserve">          Działalność funkcjonującego przy Powiatowym Centrum Pomocy Rodzinie </w:t>
      </w:r>
      <w:r w:rsidRPr="004821BE">
        <w:rPr>
          <w:rFonts w:ascii="Times New Roman" w:eastAsia="Times New Roman" w:hAnsi="Times New Roman" w:cs="Times New Roman"/>
          <w:sz w:val="24"/>
          <w:szCs w:val="24"/>
          <w:lang w:eastAsia="pl-PL"/>
        </w:rPr>
        <w:br/>
        <w:t xml:space="preserve">w Wieruszowie </w:t>
      </w:r>
      <w:r w:rsidRPr="004821BE">
        <w:rPr>
          <w:rFonts w:ascii="Times New Roman" w:eastAsia="Times New Roman" w:hAnsi="Times New Roman" w:cs="Times New Roman"/>
          <w:b/>
          <w:sz w:val="24"/>
          <w:szCs w:val="24"/>
          <w:lang w:eastAsia="pl-PL"/>
        </w:rPr>
        <w:t>Punktu Interwencji Kryzysowej.</w:t>
      </w:r>
    </w:p>
    <w:p w:rsidR="004821BE" w:rsidRPr="004821BE" w:rsidRDefault="004821BE" w:rsidP="004821BE">
      <w:pPr>
        <w:spacing w:after="0" w:line="240" w:lineRule="auto"/>
        <w:jc w:val="both"/>
        <w:rPr>
          <w:rFonts w:ascii="Times New Roman" w:eastAsia="Times New Roman" w:hAnsi="Times New Roman" w:cs="Times New Roman"/>
          <w:sz w:val="24"/>
          <w:szCs w:val="24"/>
          <w:lang w:eastAsia="pl-PL"/>
        </w:rPr>
      </w:pPr>
      <w:r w:rsidRPr="004821BE">
        <w:rPr>
          <w:rFonts w:ascii="Times New Roman" w:eastAsia="Times New Roman" w:hAnsi="Times New Roman" w:cs="Times New Roman"/>
          <w:sz w:val="24"/>
          <w:szCs w:val="24"/>
          <w:lang w:eastAsia="pl-PL"/>
        </w:rPr>
        <w:t>W ramach PIK w roku sprawozdawczym dyżur pełnili następujący specjaliści:</w:t>
      </w:r>
    </w:p>
    <w:p w:rsidR="004821BE" w:rsidRPr="004821BE" w:rsidRDefault="004821BE" w:rsidP="004821BE">
      <w:pPr>
        <w:spacing w:after="0" w:line="360" w:lineRule="auto"/>
        <w:rPr>
          <w:rFonts w:ascii="Times New Roman" w:eastAsia="Times New Roman" w:hAnsi="Times New Roman" w:cs="Times New Roman"/>
          <w:color w:val="FF0000"/>
          <w:sz w:val="20"/>
          <w:szCs w:val="20"/>
          <w:lang w:eastAsia="pl-PL"/>
        </w:rPr>
      </w:pPr>
      <w:r w:rsidRPr="004821BE">
        <w:rPr>
          <w:rFonts w:ascii="Times New Roman" w:eastAsia="Times New Roman" w:hAnsi="Times New Roman" w:cs="Times New Roman"/>
          <w:color w:val="FF0000"/>
          <w:sz w:val="20"/>
          <w:szCs w:val="20"/>
          <w:lang w:eastAsia="pl-PL"/>
        </w:rPr>
        <w:t xml:space="preserve"> </w:t>
      </w:r>
    </w:p>
    <w:p w:rsidR="004821BE" w:rsidRPr="004821BE" w:rsidRDefault="004821BE" w:rsidP="004821BE">
      <w:pPr>
        <w:spacing w:after="0" w:line="360" w:lineRule="auto"/>
        <w:rPr>
          <w:rFonts w:ascii="Times New Roman" w:eastAsia="Times New Roman" w:hAnsi="Times New Roman" w:cs="Times New Roman"/>
          <w:sz w:val="20"/>
          <w:szCs w:val="20"/>
          <w:lang w:eastAsia="pl-PL"/>
        </w:rPr>
      </w:pPr>
      <w:r w:rsidRPr="004821BE">
        <w:rPr>
          <w:rFonts w:ascii="Times New Roman" w:eastAsia="Times New Roman" w:hAnsi="Times New Roman" w:cs="Times New Roman"/>
          <w:sz w:val="20"/>
          <w:szCs w:val="20"/>
          <w:lang w:eastAsia="pl-PL"/>
        </w:rPr>
        <w:t>PONIEDZIAŁEK</w:t>
      </w:r>
      <w:r w:rsidRPr="004821BE">
        <w:rPr>
          <w:rFonts w:ascii="Times New Roman" w:eastAsia="Times New Roman" w:hAnsi="Times New Roman" w:cs="Times New Roman"/>
          <w:sz w:val="20"/>
          <w:szCs w:val="20"/>
          <w:lang w:eastAsia="pl-PL"/>
        </w:rPr>
        <w:tab/>
      </w:r>
      <w:r w:rsidRPr="004821BE">
        <w:rPr>
          <w:rFonts w:ascii="Times New Roman" w:eastAsia="Times New Roman" w:hAnsi="Times New Roman" w:cs="Times New Roman"/>
          <w:sz w:val="20"/>
          <w:szCs w:val="20"/>
          <w:lang w:eastAsia="pl-PL"/>
        </w:rPr>
        <w:tab/>
      </w:r>
      <w:r w:rsidRPr="004821BE">
        <w:rPr>
          <w:rFonts w:ascii="Times New Roman" w:eastAsia="Times New Roman" w:hAnsi="Times New Roman" w:cs="Times New Roman"/>
          <w:sz w:val="20"/>
          <w:szCs w:val="20"/>
          <w:lang w:eastAsia="pl-PL"/>
        </w:rPr>
        <w:tab/>
        <w:t>- PRACOWNIK SOCJALNY godz. 15.30 – 17.30</w:t>
      </w:r>
    </w:p>
    <w:p w:rsidR="004821BE" w:rsidRPr="004821BE" w:rsidRDefault="004821BE" w:rsidP="004821BE">
      <w:pPr>
        <w:spacing w:after="0" w:line="360" w:lineRule="auto"/>
        <w:rPr>
          <w:rFonts w:ascii="Times New Roman" w:eastAsia="Times New Roman" w:hAnsi="Times New Roman" w:cs="Times New Roman"/>
          <w:sz w:val="20"/>
          <w:szCs w:val="20"/>
          <w:lang w:eastAsia="pl-PL"/>
        </w:rPr>
      </w:pPr>
      <w:r w:rsidRPr="004821BE">
        <w:rPr>
          <w:rFonts w:ascii="Times New Roman" w:eastAsia="Times New Roman" w:hAnsi="Times New Roman" w:cs="Times New Roman"/>
          <w:sz w:val="20"/>
          <w:szCs w:val="20"/>
          <w:lang w:eastAsia="pl-PL"/>
        </w:rPr>
        <w:t xml:space="preserve">ŚRODA </w:t>
      </w:r>
      <w:r w:rsidRPr="004821BE">
        <w:rPr>
          <w:rFonts w:ascii="Times New Roman" w:eastAsia="Times New Roman" w:hAnsi="Times New Roman" w:cs="Times New Roman"/>
          <w:sz w:val="20"/>
          <w:szCs w:val="20"/>
          <w:lang w:eastAsia="pl-PL"/>
        </w:rPr>
        <w:tab/>
      </w:r>
      <w:r w:rsidRPr="004821BE">
        <w:rPr>
          <w:rFonts w:ascii="Times New Roman" w:eastAsia="Times New Roman" w:hAnsi="Times New Roman" w:cs="Times New Roman"/>
          <w:sz w:val="20"/>
          <w:szCs w:val="20"/>
          <w:lang w:eastAsia="pl-PL"/>
        </w:rPr>
        <w:tab/>
      </w:r>
      <w:r w:rsidRPr="004821BE">
        <w:rPr>
          <w:rFonts w:ascii="Times New Roman" w:eastAsia="Times New Roman" w:hAnsi="Times New Roman" w:cs="Times New Roman"/>
          <w:sz w:val="20"/>
          <w:szCs w:val="20"/>
          <w:lang w:eastAsia="pl-PL"/>
        </w:rPr>
        <w:tab/>
      </w:r>
      <w:r w:rsidRPr="004821BE">
        <w:rPr>
          <w:rFonts w:ascii="Times New Roman" w:eastAsia="Times New Roman" w:hAnsi="Times New Roman" w:cs="Times New Roman"/>
          <w:sz w:val="20"/>
          <w:szCs w:val="20"/>
          <w:lang w:eastAsia="pl-PL"/>
        </w:rPr>
        <w:tab/>
        <w:t>- PRAWNIK godz. 16.00 – 19.00</w:t>
      </w:r>
    </w:p>
    <w:p w:rsidR="004821BE" w:rsidRPr="004821BE" w:rsidRDefault="004821BE" w:rsidP="004821BE">
      <w:pPr>
        <w:spacing w:after="0" w:line="360" w:lineRule="auto"/>
        <w:rPr>
          <w:rFonts w:ascii="Times New Roman" w:eastAsia="Times New Roman" w:hAnsi="Times New Roman" w:cs="Times New Roman"/>
          <w:sz w:val="20"/>
          <w:szCs w:val="20"/>
          <w:lang w:eastAsia="pl-PL"/>
        </w:rPr>
      </w:pPr>
      <w:r w:rsidRPr="004821BE">
        <w:rPr>
          <w:rFonts w:ascii="Times New Roman" w:eastAsia="Times New Roman" w:hAnsi="Times New Roman" w:cs="Times New Roman"/>
          <w:sz w:val="20"/>
          <w:szCs w:val="20"/>
          <w:lang w:eastAsia="pl-PL"/>
        </w:rPr>
        <w:t xml:space="preserve">CZWARTEK </w:t>
      </w:r>
      <w:r w:rsidRPr="004821BE">
        <w:rPr>
          <w:rFonts w:ascii="Times New Roman" w:eastAsia="Times New Roman" w:hAnsi="Times New Roman" w:cs="Times New Roman"/>
          <w:sz w:val="20"/>
          <w:szCs w:val="20"/>
          <w:lang w:eastAsia="pl-PL"/>
        </w:rPr>
        <w:tab/>
      </w:r>
      <w:r w:rsidRPr="004821BE">
        <w:rPr>
          <w:rFonts w:ascii="Times New Roman" w:eastAsia="Times New Roman" w:hAnsi="Times New Roman" w:cs="Times New Roman"/>
          <w:sz w:val="20"/>
          <w:szCs w:val="20"/>
          <w:lang w:eastAsia="pl-PL"/>
        </w:rPr>
        <w:tab/>
      </w:r>
      <w:r w:rsidRPr="004821BE">
        <w:rPr>
          <w:rFonts w:ascii="Times New Roman" w:eastAsia="Times New Roman" w:hAnsi="Times New Roman" w:cs="Times New Roman"/>
          <w:sz w:val="20"/>
          <w:szCs w:val="20"/>
          <w:lang w:eastAsia="pl-PL"/>
        </w:rPr>
        <w:tab/>
      </w:r>
      <w:r w:rsidRPr="004821BE">
        <w:rPr>
          <w:rFonts w:ascii="Times New Roman" w:eastAsia="Times New Roman" w:hAnsi="Times New Roman" w:cs="Times New Roman"/>
          <w:sz w:val="20"/>
          <w:szCs w:val="20"/>
          <w:lang w:eastAsia="pl-PL"/>
        </w:rPr>
        <w:tab/>
        <w:t>- PSYCHOLOG godz. 16.00 – 20.00</w:t>
      </w:r>
    </w:p>
    <w:p w:rsidR="004821BE" w:rsidRPr="004821BE" w:rsidRDefault="004821BE" w:rsidP="004821BE">
      <w:pPr>
        <w:spacing w:after="0" w:line="240" w:lineRule="auto"/>
        <w:ind w:firstLine="708"/>
        <w:jc w:val="both"/>
        <w:rPr>
          <w:rFonts w:ascii="Times New Roman" w:eastAsia="Times New Roman" w:hAnsi="Times New Roman" w:cs="Times New Roman"/>
          <w:sz w:val="24"/>
          <w:szCs w:val="24"/>
          <w:lang w:eastAsia="pl-PL"/>
        </w:rPr>
      </w:pPr>
      <w:r w:rsidRPr="004821BE">
        <w:rPr>
          <w:rFonts w:ascii="Times New Roman" w:eastAsia="Times New Roman" w:hAnsi="Times New Roman" w:cs="Times New Roman"/>
          <w:sz w:val="24"/>
          <w:szCs w:val="24"/>
          <w:lang w:eastAsia="pl-PL"/>
        </w:rPr>
        <w:t>W latach 2019-2021 liczba porad udzielonych w ramach PIK była zmienna. W 2021 r. specjaliści w okresie pandemii SARS-CoV-2 udzielali porad głównie w formie bezpośredniej obsługi klienta, możliwe było także skorzystanie z poradnictwa telefonicznego, z którego jednak mieszkańcy powiatu wieruszowskiego korzystali rzadziej.</w:t>
      </w:r>
    </w:p>
    <w:p w:rsidR="004821BE" w:rsidRPr="004821BE" w:rsidRDefault="004821BE" w:rsidP="004821BE">
      <w:pPr>
        <w:spacing w:after="0" w:line="240" w:lineRule="auto"/>
        <w:ind w:firstLine="708"/>
        <w:jc w:val="both"/>
        <w:rPr>
          <w:rFonts w:ascii="Times New Roman" w:eastAsia="Times New Roman" w:hAnsi="Times New Roman" w:cs="Times New Roman"/>
          <w:sz w:val="24"/>
          <w:szCs w:val="24"/>
          <w:lang w:eastAsia="pl-PL"/>
        </w:rPr>
      </w:pPr>
      <w:r w:rsidRPr="004821BE">
        <w:rPr>
          <w:rFonts w:ascii="Times New Roman" w:eastAsia="Times New Roman" w:hAnsi="Times New Roman" w:cs="Times New Roman"/>
          <w:sz w:val="24"/>
          <w:szCs w:val="24"/>
          <w:lang w:eastAsia="pl-PL"/>
        </w:rPr>
        <w:t xml:space="preserve">W 2021 r. w ramach PIK udzielono </w:t>
      </w:r>
      <w:r w:rsidRPr="004821BE">
        <w:rPr>
          <w:rFonts w:ascii="Times New Roman" w:eastAsia="Times New Roman" w:hAnsi="Times New Roman" w:cs="Times New Roman"/>
          <w:b/>
          <w:sz w:val="24"/>
          <w:szCs w:val="24"/>
          <w:lang w:eastAsia="pl-PL"/>
        </w:rPr>
        <w:t>266 porad (w tym porady pierwszorazowych 127 i wizyty następne 139)</w:t>
      </w:r>
      <w:r w:rsidRPr="004821BE">
        <w:rPr>
          <w:rFonts w:ascii="Times New Roman" w:eastAsia="Times New Roman" w:hAnsi="Times New Roman" w:cs="Times New Roman"/>
          <w:sz w:val="24"/>
          <w:szCs w:val="24"/>
          <w:lang w:eastAsia="pl-PL"/>
        </w:rPr>
        <w:t>. Wśród 266 porad udzielono</w:t>
      </w:r>
      <w:r w:rsidRPr="004821BE">
        <w:rPr>
          <w:rFonts w:ascii="Times New Roman" w:eastAsia="Times New Roman" w:hAnsi="Times New Roman" w:cs="Times New Roman"/>
          <w:b/>
          <w:sz w:val="24"/>
          <w:szCs w:val="24"/>
          <w:lang w:eastAsia="pl-PL"/>
        </w:rPr>
        <w:t>: 35 porad socjalnych, 112 porad psychologicznych i 119 porad prawnych</w:t>
      </w:r>
      <w:r w:rsidRPr="004821BE">
        <w:rPr>
          <w:rFonts w:ascii="Times New Roman" w:eastAsia="Times New Roman" w:hAnsi="Times New Roman" w:cs="Times New Roman"/>
          <w:sz w:val="24"/>
          <w:szCs w:val="24"/>
          <w:lang w:eastAsia="pl-PL"/>
        </w:rPr>
        <w:t>. Najwięcej porad udzielono podobnie jak w latach ubiegłych mieszkańcom Miasta i Gminy Wieruszów - 139 porad. Ponadto z porad korzystali mieszkańcy gminy Czastary – 39 porad, Gminy Sokolniki - 32 porady, Gminy Galewice - 24 porady, Gminy Bolesławiec - 9 porad, Gminy Łubnice - 8 porad, gminy Lututów – 2 porady. Specjaliści w ramach PIK udzielili 10 porad mieszkańcom spoza terenu powiatu oraz 3 porad osobom anonimowym, które nie chciały podać swoich danych osobowych.</w:t>
      </w:r>
    </w:p>
    <w:p w:rsidR="004821BE" w:rsidRPr="004821BE" w:rsidRDefault="004821BE" w:rsidP="004821BE">
      <w:pPr>
        <w:spacing w:after="0" w:line="240" w:lineRule="auto"/>
        <w:jc w:val="both"/>
        <w:rPr>
          <w:rFonts w:ascii="Times New Roman" w:eastAsia="Times New Roman" w:hAnsi="Times New Roman" w:cs="Times New Roman"/>
          <w:sz w:val="24"/>
          <w:szCs w:val="24"/>
          <w:lang w:eastAsia="pl-PL"/>
        </w:rPr>
      </w:pPr>
    </w:p>
    <w:p w:rsidR="004821BE" w:rsidRPr="008121A6" w:rsidRDefault="006F5981" w:rsidP="004821B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Tabela 16</w:t>
      </w:r>
      <w:r w:rsidR="004821BE" w:rsidRPr="008121A6">
        <w:rPr>
          <w:rFonts w:ascii="Times New Roman" w:eastAsia="Times New Roman" w:hAnsi="Times New Roman" w:cs="Times New Roman"/>
          <w:lang w:eastAsia="pl-PL"/>
        </w:rPr>
        <w:t>. Liczba porad w latach 2018- 2020 udzielonych przez specjalistów Punktu Interwencji Kryzysowej</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5"/>
        <w:gridCol w:w="2090"/>
        <w:gridCol w:w="2268"/>
        <w:gridCol w:w="2127"/>
        <w:gridCol w:w="1701"/>
      </w:tblGrid>
      <w:tr w:rsidR="004821BE" w:rsidRPr="004821BE" w:rsidTr="001C6ABC">
        <w:trPr>
          <w:trHeight w:val="1087"/>
        </w:trPr>
        <w:tc>
          <w:tcPr>
            <w:tcW w:w="745"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b/>
                <w:sz w:val="24"/>
                <w:szCs w:val="24"/>
              </w:rPr>
            </w:pPr>
          </w:p>
          <w:p w:rsidR="004821BE" w:rsidRPr="004821BE" w:rsidRDefault="004821BE" w:rsidP="004821BE">
            <w:pPr>
              <w:spacing w:after="0"/>
              <w:jc w:val="center"/>
              <w:rPr>
                <w:rFonts w:ascii="Times New Roman" w:eastAsia="Calibri" w:hAnsi="Times New Roman" w:cs="Times New Roman"/>
                <w:b/>
                <w:sz w:val="24"/>
                <w:szCs w:val="24"/>
              </w:rPr>
            </w:pPr>
            <w:r w:rsidRPr="004821BE">
              <w:rPr>
                <w:rFonts w:ascii="Times New Roman" w:eastAsia="Times New Roman" w:hAnsi="Times New Roman" w:cs="Times New Roman"/>
                <w:b/>
              </w:rPr>
              <w:t>ROK</w:t>
            </w:r>
          </w:p>
        </w:tc>
        <w:tc>
          <w:tcPr>
            <w:tcW w:w="2090" w:type="dxa"/>
            <w:tcBorders>
              <w:top w:val="single" w:sz="4" w:space="0" w:color="000000"/>
              <w:left w:val="single" w:sz="4" w:space="0" w:color="000000"/>
              <w:bottom w:val="single" w:sz="4" w:space="0" w:color="000000"/>
              <w:right w:val="single" w:sz="4" w:space="0" w:color="000000"/>
            </w:tcBorders>
            <w:hideMark/>
          </w:tcPr>
          <w:p w:rsidR="004821BE" w:rsidRPr="004821BE" w:rsidRDefault="004821BE" w:rsidP="004821BE">
            <w:pPr>
              <w:spacing w:after="0"/>
              <w:jc w:val="center"/>
              <w:rPr>
                <w:rFonts w:ascii="Times New Roman" w:eastAsia="Calibri" w:hAnsi="Times New Roman" w:cs="Times New Roman"/>
                <w:b/>
                <w:sz w:val="24"/>
                <w:szCs w:val="24"/>
              </w:rPr>
            </w:pPr>
            <w:r w:rsidRPr="004821BE">
              <w:rPr>
                <w:rFonts w:ascii="Times New Roman" w:eastAsia="Times New Roman" w:hAnsi="Times New Roman" w:cs="Times New Roman"/>
                <w:b/>
              </w:rPr>
              <w:t>Liczba porad socjalnych</w:t>
            </w:r>
          </w:p>
        </w:tc>
        <w:tc>
          <w:tcPr>
            <w:tcW w:w="2268" w:type="dxa"/>
            <w:tcBorders>
              <w:top w:val="single" w:sz="4" w:space="0" w:color="000000"/>
              <w:left w:val="single" w:sz="4" w:space="0" w:color="000000"/>
              <w:bottom w:val="single" w:sz="4" w:space="0" w:color="000000"/>
              <w:right w:val="single" w:sz="4" w:space="0" w:color="000000"/>
            </w:tcBorders>
            <w:hideMark/>
          </w:tcPr>
          <w:p w:rsidR="004821BE" w:rsidRPr="004821BE" w:rsidRDefault="004821BE" w:rsidP="004821BE">
            <w:pPr>
              <w:spacing w:after="0"/>
              <w:jc w:val="center"/>
              <w:rPr>
                <w:rFonts w:ascii="Times New Roman" w:eastAsia="Calibri" w:hAnsi="Times New Roman" w:cs="Times New Roman"/>
                <w:b/>
                <w:sz w:val="24"/>
                <w:szCs w:val="24"/>
              </w:rPr>
            </w:pPr>
            <w:r w:rsidRPr="004821BE">
              <w:rPr>
                <w:rFonts w:ascii="Times New Roman" w:eastAsia="Times New Roman" w:hAnsi="Times New Roman" w:cs="Times New Roman"/>
                <w:b/>
              </w:rPr>
              <w:t xml:space="preserve">Liczba porad prawnych </w:t>
            </w:r>
          </w:p>
        </w:tc>
        <w:tc>
          <w:tcPr>
            <w:tcW w:w="2127" w:type="dxa"/>
            <w:tcBorders>
              <w:top w:val="single" w:sz="4" w:space="0" w:color="000000"/>
              <w:left w:val="single" w:sz="4" w:space="0" w:color="000000"/>
              <w:bottom w:val="single" w:sz="4" w:space="0" w:color="000000"/>
              <w:right w:val="single" w:sz="4" w:space="0" w:color="000000"/>
            </w:tcBorders>
            <w:hideMark/>
          </w:tcPr>
          <w:p w:rsidR="004821BE" w:rsidRPr="004821BE" w:rsidRDefault="004821BE" w:rsidP="004821BE">
            <w:pPr>
              <w:spacing w:after="0"/>
              <w:jc w:val="center"/>
              <w:rPr>
                <w:rFonts w:ascii="Times New Roman" w:eastAsia="Calibri" w:hAnsi="Times New Roman" w:cs="Times New Roman"/>
                <w:b/>
                <w:sz w:val="24"/>
                <w:szCs w:val="24"/>
              </w:rPr>
            </w:pPr>
            <w:r w:rsidRPr="004821BE">
              <w:rPr>
                <w:rFonts w:ascii="Times New Roman" w:eastAsia="Times New Roman" w:hAnsi="Times New Roman" w:cs="Times New Roman"/>
                <w:b/>
              </w:rPr>
              <w:t>Liczba porad psychologicznych</w:t>
            </w:r>
          </w:p>
        </w:tc>
        <w:tc>
          <w:tcPr>
            <w:tcW w:w="1701" w:type="dxa"/>
            <w:tcBorders>
              <w:top w:val="single" w:sz="4" w:space="0" w:color="000000"/>
              <w:left w:val="single" w:sz="4" w:space="0" w:color="000000"/>
              <w:bottom w:val="single" w:sz="4" w:space="0" w:color="000000"/>
              <w:right w:val="single" w:sz="4" w:space="0" w:color="000000"/>
            </w:tcBorders>
            <w:hideMark/>
          </w:tcPr>
          <w:p w:rsidR="004821BE" w:rsidRPr="004821BE" w:rsidRDefault="004821BE" w:rsidP="004821BE">
            <w:pPr>
              <w:spacing w:after="0"/>
              <w:jc w:val="center"/>
              <w:rPr>
                <w:rFonts w:ascii="Times New Roman" w:eastAsia="Calibri" w:hAnsi="Times New Roman" w:cs="Times New Roman"/>
                <w:b/>
                <w:sz w:val="24"/>
                <w:szCs w:val="24"/>
              </w:rPr>
            </w:pPr>
            <w:r w:rsidRPr="004821BE">
              <w:rPr>
                <w:rFonts w:ascii="Times New Roman" w:eastAsia="Times New Roman" w:hAnsi="Times New Roman" w:cs="Times New Roman"/>
                <w:b/>
              </w:rPr>
              <w:t>Razem</w:t>
            </w:r>
          </w:p>
        </w:tc>
      </w:tr>
      <w:tr w:rsidR="004821BE" w:rsidRPr="004821BE" w:rsidTr="001C6ABC">
        <w:tc>
          <w:tcPr>
            <w:tcW w:w="745"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both"/>
              <w:rPr>
                <w:rFonts w:ascii="Times New Roman" w:eastAsia="Times New Roman" w:hAnsi="Times New Roman" w:cs="Times New Roman"/>
                <w:b/>
                <w:sz w:val="24"/>
                <w:szCs w:val="24"/>
              </w:rPr>
            </w:pPr>
            <w:r w:rsidRPr="004821BE">
              <w:rPr>
                <w:rFonts w:ascii="Times New Roman" w:eastAsia="Times New Roman" w:hAnsi="Times New Roman" w:cs="Times New Roman"/>
                <w:b/>
                <w:sz w:val="24"/>
                <w:szCs w:val="24"/>
              </w:rPr>
              <w:t>2019</w:t>
            </w:r>
          </w:p>
        </w:tc>
        <w:tc>
          <w:tcPr>
            <w:tcW w:w="2090"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52</w:t>
            </w:r>
          </w:p>
        </w:tc>
        <w:tc>
          <w:tcPr>
            <w:tcW w:w="2268"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183</w:t>
            </w:r>
          </w:p>
        </w:tc>
        <w:tc>
          <w:tcPr>
            <w:tcW w:w="2127"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133</w:t>
            </w:r>
          </w:p>
        </w:tc>
        <w:tc>
          <w:tcPr>
            <w:tcW w:w="1701"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368</w:t>
            </w:r>
          </w:p>
        </w:tc>
      </w:tr>
      <w:tr w:rsidR="004821BE" w:rsidRPr="004821BE" w:rsidTr="001C6ABC">
        <w:tc>
          <w:tcPr>
            <w:tcW w:w="745"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both"/>
              <w:rPr>
                <w:rFonts w:ascii="Times New Roman" w:eastAsia="Times New Roman" w:hAnsi="Times New Roman" w:cs="Times New Roman"/>
                <w:b/>
                <w:sz w:val="24"/>
                <w:szCs w:val="24"/>
              </w:rPr>
            </w:pPr>
            <w:r w:rsidRPr="004821BE">
              <w:rPr>
                <w:rFonts w:ascii="Times New Roman" w:eastAsia="Times New Roman" w:hAnsi="Times New Roman" w:cs="Times New Roman"/>
                <w:b/>
                <w:sz w:val="24"/>
                <w:szCs w:val="24"/>
              </w:rPr>
              <w:t>2020</w:t>
            </w:r>
          </w:p>
        </w:tc>
        <w:tc>
          <w:tcPr>
            <w:tcW w:w="2090"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43</w:t>
            </w:r>
          </w:p>
        </w:tc>
        <w:tc>
          <w:tcPr>
            <w:tcW w:w="2268"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105</w:t>
            </w:r>
          </w:p>
        </w:tc>
        <w:tc>
          <w:tcPr>
            <w:tcW w:w="2127"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105</w:t>
            </w:r>
          </w:p>
        </w:tc>
        <w:tc>
          <w:tcPr>
            <w:tcW w:w="1701"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253</w:t>
            </w:r>
          </w:p>
        </w:tc>
      </w:tr>
      <w:tr w:rsidR="004821BE" w:rsidRPr="004821BE" w:rsidTr="001C6ABC">
        <w:tc>
          <w:tcPr>
            <w:tcW w:w="745"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both"/>
              <w:rPr>
                <w:rFonts w:ascii="Times New Roman" w:eastAsia="Times New Roman" w:hAnsi="Times New Roman" w:cs="Times New Roman"/>
                <w:b/>
                <w:sz w:val="24"/>
                <w:szCs w:val="24"/>
              </w:rPr>
            </w:pPr>
            <w:r w:rsidRPr="004821BE">
              <w:rPr>
                <w:rFonts w:ascii="Times New Roman" w:eastAsia="Times New Roman" w:hAnsi="Times New Roman" w:cs="Times New Roman"/>
                <w:b/>
                <w:sz w:val="24"/>
                <w:szCs w:val="24"/>
              </w:rPr>
              <w:t>2021</w:t>
            </w:r>
          </w:p>
        </w:tc>
        <w:tc>
          <w:tcPr>
            <w:tcW w:w="2090"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35</w:t>
            </w:r>
          </w:p>
        </w:tc>
        <w:tc>
          <w:tcPr>
            <w:tcW w:w="2268"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119</w:t>
            </w:r>
          </w:p>
        </w:tc>
        <w:tc>
          <w:tcPr>
            <w:tcW w:w="2127"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000000"/>
            </w:tcBorders>
          </w:tcPr>
          <w:p w:rsidR="004821BE" w:rsidRPr="004821BE" w:rsidRDefault="004821BE" w:rsidP="004821BE">
            <w:pPr>
              <w:spacing w:after="0"/>
              <w:jc w:val="center"/>
              <w:rPr>
                <w:rFonts w:ascii="Times New Roman" w:eastAsia="Times New Roman" w:hAnsi="Times New Roman" w:cs="Times New Roman"/>
                <w:sz w:val="24"/>
                <w:szCs w:val="24"/>
              </w:rPr>
            </w:pPr>
            <w:r w:rsidRPr="004821BE">
              <w:rPr>
                <w:rFonts w:ascii="Times New Roman" w:eastAsia="Times New Roman" w:hAnsi="Times New Roman" w:cs="Times New Roman"/>
                <w:sz w:val="24"/>
                <w:szCs w:val="24"/>
              </w:rPr>
              <w:t>266</w:t>
            </w:r>
          </w:p>
        </w:tc>
      </w:tr>
    </w:tbl>
    <w:p w:rsidR="004821BE" w:rsidRPr="004821BE" w:rsidRDefault="004821BE" w:rsidP="004821BE">
      <w:pPr>
        <w:spacing w:after="0" w:line="240" w:lineRule="auto"/>
        <w:jc w:val="both"/>
        <w:rPr>
          <w:rFonts w:ascii="Times New Roman" w:eastAsia="Calibri" w:hAnsi="Times New Roman" w:cs="Times New Roman"/>
          <w:sz w:val="24"/>
          <w:szCs w:val="24"/>
          <w:lang w:eastAsia="pl-PL"/>
        </w:rPr>
      </w:pPr>
    </w:p>
    <w:p w:rsidR="004821BE" w:rsidRPr="004821BE" w:rsidRDefault="004821BE" w:rsidP="004821BE">
      <w:pPr>
        <w:spacing w:after="0" w:line="240" w:lineRule="auto"/>
        <w:ind w:firstLine="708"/>
        <w:jc w:val="both"/>
        <w:rPr>
          <w:rFonts w:ascii="Times New Roman" w:eastAsia="Times New Roman" w:hAnsi="Times New Roman" w:cs="Times New Roman"/>
          <w:sz w:val="24"/>
          <w:szCs w:val="24"/>
          <w:lang w:eastAsia="pl-PL"/>
        </w:rPr>
      </w:pPr>
      <w:r w:rsidRPr="004821BE">
        <w:rPr>
          <w:rFonts w:ascii="Times New Roman" w:eastAsia="Times New Roman" w:hAnsi="Times New Roman" w:cs="Times New Roman"/>
          <w:sz w:val="24"/>
          <w:szCs w:val="24"/>
          <w:lang w:eastAsia="pl-PL"/>
        </w:rPr>
        <w:t xml:space="preserve">Zakres udzielanej pomocy w ramach PIK nadal jest bardzo szeroki. W roku 2021 udzielono porad z zakresu: kryzysów rodzinno- małżeńskich, separacji, rozwodów, konfliktów i problemów rodzinnych – </w:t>
      </w:r>
      <w:r w:rsidRPr="004821BE">
        <w:rPr>
          <w:rFonts w:ascii="Times New Roman" w:eastAsia="Times New Roman" w:hAnsi="Times New Roman" w:cs="Times New Roman"/>
          <w:b/>
          <w:sz w:val="24"/>
          <w:szCs w:val="24"/>
          <w:lang w:eastAsia="pl-PL"/>
        </w:rPr>
        <w:t xml:space="preserve">64, </w:t>
      </w:r>
      <w:r w:rsidRPr="004821BE">
        <w:rPr>
          <w:rFonts w:ascii="Times New Roman" w:eastAsia="Times New Roman" w:hAnsi="Times New Roman" w:cs="Times New Roman"/>
          <w:sz w:val="24"/>
          <w:szCs w:val="24"/>
          <w:lang w:eastAsia="pl-PL"/>
        </w:rPr>
        <w:t xml:space="preserve">ograniczenia władzy rodzicielskiej, ustalenia ojcostwa, ustalenia kontaktów z dziećmi, alimentów – </w:t>
      </w:r>
      <w:r w:rsidRPr="004821BE">
        <w:rPr>
          <w:rFonts w:ascii="Times New Roman" w:eastAsia="Times New Roman" w:hAnsi="Times New Roman" w:cs="Times New Roman"/>
          <w:b/>
          <w:sz w:val="24"/>
          <w:szCs w:val="24"/>
          <w:lang w:eastAsia="pl-PL"/>
        </w:rPr>
        <w:t xml:space="preserve">41, </w:t>
      </w:r>
      <w:r w:rsidRPr="004821BE">
        <w:rPr>
          <w:rFonts w:ascii="Times New Roman" w:eastAsia="Times New Roman" w:hAnsi="Times New Roman" w:cs="Times New Roman"/>
          <w:sz w:val="24"/>
          <w:szCs w:val="24"/>
          <w:lang w:eastAsia="pl-PL"/>
        </w:rPr>
        <w:t xml:space="preserve">problemów osobistych, trudności emocjonalnych, depresji – </w:t>
      </w:r>
      <w:r w:rsidRPr="004821BE">
        <w:rPr>
          <w:rFonts w:ascii="Times New Roman" w:eastAsia="Times New Roman" w:hAnsi="Times New Roman" w:cs="Times New Roman"/>
          <w:b/>
          <w:sz w:val="24"/>
          <w:szCs w:val="24"/>
          <w:lang w:eastAsia="pl-PL"/>
        </w:rPr>
        <w:t xml:space="preserve">40, </w:t>
      </w:r>
      <w:r w:rsidRPr="004821BE">
        <w:rPr>
          <w:rFonts w:ascii="Times New Roman" w:eastAsia="Times New Roman" w:hAnsi="Times New Roman" w:cs="Times New Roman"/>
          <w:sz w:val="24"/>
          <w:szCs w:val="24"/>
          <w:lang w:eastAsia="pl-PL"/>
        </w:rPr>
        <w:t xml:space="preserve">trudności wychowawczych i w nauce – </w:t>
      </w:r>
      <w:r w:rsidRPr="004821BE">
        <w:rPr>
          <w:rFonts w:ascii="Times New Roman" w:eastAsia="Times New Roman" w:hAnsi="Times New Roman" w:cs="Times New Roman"/>
          <w:b/>
          <w:sz w:val="24"/>
          <w:szCs w:val="24"/>
          <w:lang w:eastAsia="pl-PL"/>
        </w:rPr>
        <w:t xml:space="preserve">34, </w:t>
      </w:r>
      <w:r w:rsidRPr="004821BE">
        <w:rPr>
          <w:rFonts w:ascii="Times New Roman" w:eastAsia="Times New Roman" w:hAnsi="Times New Roman" w:cs="Times New Roman"/>
          <w:sz w:val="24"/>
          <w:szCs w:val="24"/>
          <w:lang w:eastAsia="pl-PL"/>
        </w:rPr>
        <w:t xml:space="preserve">innych prawnych (m.in.: rozdzielność majątkowa, pomoc w sporządzeniu pism do sądu, odwołań) – </w:t>
      </w:r>
      <w:r w:rsidRPr="004821BE">
        <w:rPr>
          <w:rFonts w:ascii="Times New Roman" w:eastAsia="Times New Roman" w:hAnsi="Times New Roman" w:cs="Times New Roman"/>
          <w:b/>
          <w:sz w:val="24"/>
          <w:szCs w:val="24"/>
          <w:lang w:eastAsia="pl-PL"/>
        </w:rPr>
        <w:t>31</w:t>
      </w:r>
      <w:r w:rsidRPr="004821BE">
        <w:rPr>
          <w:rFonts w:ascii="Times New Roman" w:eastAsia="Times New Roman" w:hAnsi="Times New Roman" w:cs="Times New Roman"/>
          <w:sz w:val="24"/>
          <w:szCs w:val="24"/>
          <w:lang w:eastAsia="pl-PL"/>
        </w:rPr>
        <w:t xml:space="preserve">,  trudnej sytuacji życiowej, problemów finansowych, zdrowotnych, mieszkaniowych – </w:t>
      </w:r>
      <w:r w:rsidRPr="004821BE">
        <w:rPr>
          <w:rFonts w:ascii="Times New Roman" w:eastAsia="Times New Roman" w:hAnsi="Times New Roman" w:cs="Times New Roman"/>
          <w:b/>
          <w:sz w:val="24"/>
          <w:szCs w:val="24"/>
          <w:lang w:eastAsia="pl-PL"/>
        </w:rPr>
        <w:t>23</w:t>
      </w:r>
      <w:r w:rsidRPr="004821BE">
        <w:rPr>
          <w:rFonts w:ascii="Times New Roman" w:eastAsia="Times New Roman" w:hAnsi="Times New Roman" w:cs="Times New Roman"/>
          <w:sz w:val="24"/>
          <w:szCs w:val="24"/>
          <w:lang w:eastAsia="pl-PL"/>
        </w:rPr>
        <w:t xml:space="preserve">, przemocy </w:t>
      </w:r>
      <w:r w:rsidRPr="004821BE">
        <w:rPr>
          <w:rFonts w:ascii="Times New Roman" w:eastAsia="Times New Roman" w:hAnsi="Times New Roman" w:cs="Times New Roman"/>
          <w:sz w:val="24"/>
          <w:szCs w:val="24"/>
          <w:lang w:eastAsia="pl-PL"/>
        </w:rPr>
        <w:br/>
        <w:t xml:space="preserve">w rodzinie – </w:t>
      </w:r>
      <w:r w:rsidRPr="004821BE">
        <w:rPr>
          <w:rFonts w:ascii="Times New Roman" w:eastAsia="Times New Roman" w:hAnsi="Times New Roman" w:cs="Times New Roman"/>
          <w:b/>
          <w:sz w:val="24"/>
          <w:szCs w:val="24"/>
          <w:lang w:eastAsia="pl-PL"/>
        </w:rPr>
        <w:t xml:space="preserve">15, </w:t>
      </w:r>
      <w:r w:rsidRPr="004821BE">
        <w:rPr>
          <w:rFonts w:ascii="Times New Roman" w:eastAsia="Times New Roman" w:hAnsi="Times New Roman" w:cs="Times New Roman"/>
          <w:sz w:val="24"/>
          <w:szCs w:val="24"/>
          <w:lang w:eastAsia="pl-PL"/>
        </w:rPr>
        <w:t xml:space="preserve">ubezwłasnowolnienia - </w:t>
      </w:r>
      <w:r w:rsidRPr="004821BE">
        <w:rPr>
          <w:rFonts w:ascii="Times New Roman" w:eastAsia="Times New Roman" w:hAnsi="Times New Roman" w:cs="Times New Roman"/>
          <w:b/>
          <w:sz w:val="24"/>
          <w:szCs w:val="24"/>
          <w:lang w:eastAsia="pl-PL"/>
        </w:rPr>
        <w:t xml:space="preserve">7, </w:t>
      </w:r>
      <w:r w:rsidRPr="004821BE">
        <w:rPr>
          <w:rFonts w:ascii="Times New Roman" w:eastAsia="Times New Roman" w:hAnsi="Times New Roman" w:cs="Times New Roman"/>
          <w:sz w:val="24"/>
          <w:szCs w:val="24"/>
          <w:lang w:eastAsia="pl-PL"/>
        </w:rPr>
        <w:t>uzależnień, przymusowego leczenia</w:t>
      </w:r>
      <w:r w:rsidRPr="004821BE">
        <w:rPr>
          <w:rFonts w:ascii="Times New Roman" w:eastAsia="Times New Roman" w:hAnsi="Times New Roman" w:cs="Times New Roman"/>
          <w:b/>
          <w:sz w:val="24"/>
          <w:szCs w:val="24"/>
          <w:lang w:eastAsia="pl-PL"/>
        </w:rPr>
        <w:t xml:space="preserve"> – 7, </w:t>
      </w:r>
      <w:r w:rsidRPr="004821BE">
        <w:rPr>
          <w:rFonts w:ascii="Times New Roman" w:eastAsia="Times New Roman" w:hAnsi="Times New Roman" w:cs="Times New Roman"/>
          <w:sz w:val="24"/>
          <w:szCs w:val="24"/>
          <w:lang w:eastAsia="pl-PL"/>
        </w:rPr>
        <w:t xml:space="preserve">spraw pracowniczych – </w:t>
      </w:r>
      <w:r w:rsidRPr="004821BE">
        <w:rPr>
          <w:rFonts w:ascii="Times New Roman" w:eastAsia="Times New Roman" w:hAnsi="Times New Roman" w:cs="Times New Roman"/>
          <w:b/>
          <w:sz w:val="24"/>
          <w:szCs w:val="24"/>
          <w:lang w:eastAsia="pl-PL"/>
        </w:rPr>
        <w:t>4,.</w:t>
      </w:r>
      <w:r w:rsidRPr="004821BE">
        <w:rPr>
          <w:rFonts w:ascii="Times New Roman" w:eastAsia="Times New Roman" w:hAnsi="Times New Roman" w:cs="Times New Roman"/>
          <w:sz w:val="24"/>
          <w:szCs w:val="24"/>
          <w:lang w:eastAsia="pl-PL"/>
        </w:rPr>
        <w:t xml:space="preserve"> </w:t>
      </w:r>
    </w:p>
    <w:p w:rsidR="004821BE" w:rsidRPr="004821BE" w:rsidRDefault="004821BE" w:rsidP="004821BE">
      <w:pPr>
        <w:spacing w:after="0" w:line="240" w:lineRule="auto"/>
        <w:ind w:firstLine="708"/>
        <w:jc w:val="both"/>
        <w:rPr>
          <w:rFonts w:ascii="Times New Roman" w:eastAsia="Times New Roman" w:hAnsi="Times New Roman" w:cs="Times New Roman"/>
          <w:sz w:val="24"/>
          <w:szCs w:val="24"/>
          <w:lang w:eastAsia="pl-PL"/>
        </w:rPr>
      </w:pPr>
      <w:r w:rsidRPr="004821BE">
        <w:rPr>
          <w:rFonts w:ascii="Times New Roman" w:eastAsia="Times New Roman" w:hAnsi="Times New Roman" w:cs="Times New Roman"/>
          <w:sz w:val="24"/>
          <w:szCs w:val="24"/>
          <w:lang w:eastAsia="pl-PL"/>
        </w:rPr>
        <w:t>Ponadto w godzinach 7.30 – 15.30 porad z zakresu interwencji kryzysowej udzielali pracownicy Centrum. Udzielono 4 porady.</w:t>
      </w:r>
    </w:p>
    <w:p w:rsidR="004821BE" w:rsidRPr="004821BE" w:rsidRDefault="004821BE" w:rsidP="004821BE">
      <w:pPr>
        <w:spacing w:after="0" w:line="240" w:lineRule="auto"/>
        <w:jc w:val="both"/>
        <w:rPr>
          <w:rFonts w:ascii="Times New Roman" w:eastAsia="Times New Roman" w:hAnsi="Times New Roman" w:cs="Times New Roman"/>
          <w:sz w:val="24"/>
          <w:szCs w:val="24"/>
          <w:lang w:eastAsia="pl-PL"/>
        </w:rPr>
      </w:pPr>
    </w:p>
    <w:p w:rsidR="004821BE" w:rsidRPr="004821BE" w:rsidRDefault="004821BE" w:rsidP="004821BE">
      <w:pPr>
        <w:spacing w:after="0" w:line="240" w:lineRule="auto"/>
        <w:rPr>
          <w:rFonts w:ascii="Times New Roman" w:eastAsia="Times New Roman" w:hAnsi="Times New Roman" w:cs="Times New Roman"/>
          <w:b/>
          <w:sz w:val="24"/>
          <w:szCs w:val="24"/>
          <w:lang w:eastAsia="pl-PL"/>
        </w:rPr>
      </w:pPr>
      <w:r w:rsidRPr="004821BE">
        <w:rPr>
          <w:rFonts w:ascii="Times New Roman" w:eastAsia="Times New Roman" w:hAnsi="Times New Roman" w:cs="Times New Roman"/>
          <w:sz w:val="24"/>
          <w:szCs w:val="24"/>
          <w:lang w:eastAsia="pl-PL"/>
        </w:rPr>
        <w:t xml:space="preserve">        Działalność </w:t>
      </w:r>
      <w:r w:rsidRPr="004821BE">
        <w:rPr>
          <w:rFonts w:ascii="Times New Roman" w:eastAsia="Times New Roman" w:hAnsi="Times New Roman" w:cs="Times New Roman"/>
          <w:b/>
          <w:sz w:val="24"/>
          <w:szCs w:val="24"/>
          <w:lang w:eastAsia="pl-PL"/>
        </w:rPr>
        <w:t>Powiatowego Ośrodka Interwencji Kryzysowej w Słupi pod Kępnem.</w:t>
      </w:r>
    </w:p>
    <w:p w:rsidR="00B31242" w:rsidRPr="00F16507" w:rsidRDefault="004821BE" w:rsidP="00F16507">
      <w:pPr>
        <w:spacing w:after="0" w:line="240" w:lineRule="auto"/>
        <w:ind w:firstLine="708"/>
        <w:jc w:val="both"/>
        <w:rPr>
          <w:rFonts w:ascii="Times New Roman" w:eastAsia="Times New Roman" w:hAnsi="Times New Roman" w:cs="Times New Roman"/>
          <w:sz w:val="24"/>
          <w:szCs w:val="24"/>
          <w:lang w:eastAsia="pl-PL"/>
        </w:rPr>
      </w:pPr>
      <w:r w:rsidRPr="004821BE">
        <w:rPr>
          <w:rFonts w:ascii="Times New Roman" w:eastAsia="Times New Roman" w:hAnsi="Times New Roman" w:cs="Times New Roman"/>
          <w:sz w:val="24"/>
          <w:szCs w:val="24"/>
          <w:lang w:eastAsia="pl-PL"/>
        </w:rPr>
        <w:t xml:space="preserve">W okresie od 1 stycznia 2021 r. do 31 grudnia 2021 r. zgodnie z umową nr 162/2020 </w:t>
      </w:r>
      <w:r w:rsidRPr="004821BE">
        <w:rPr>
          <w:rFonts w:ascii="Times New Roman" w:eastAsia="Times New Roman" w:hAnsi="Times New Roman" w:cs="Times New Roman"/>
          <w:sz w:val="24"/>
          <w:szCs w:val="24"/>
          <w:lang w:eastAsia="pl-PL"/>
        </w:rPr>
        <w:br/>
        <w:t>z dn. 23 grudnia 2020 r. Caritas Diecezji Kaliskiej realizował dla Powiatu Wieruszowskiego zadanie publiczne pt.: „Prowadzenie ośrodka interwencji kryzysowej w 2021 r.” Powiat Wieruszowski na r</w:t>
      </w:r>
      <w:r w:rsidR="00706C4E">
        <w:rPr>
          <w:rFonts w:ascii="Times New Roman" w:eastAsia="Times New Roman" w:hAnsi="Times New Roman" w:cs="Times New Roman"/>
          <w:sz w:val="24"/>
          <w:szCs w:val="24"/>
          <w:lang w:eastAsia="pl-PL"/>
        </w:rPr>
        <w:t>ealizację zadania przeznaczył 37</w:t>
      </w:r>
      <w:r w:rsidRPr="004821BE">
        <w:rPr>
          <w:rFonts w:ascii="Times New Roman" w:eastAsia="Times New Roman" w:hAnsi="Times New Roman" w:cs="Times New Roman"/>
          <w:sz w:val="24"/>
          <w:szCs w:val="24"/>
          <w:lang w:eastAsia="pl-PL"/>
        </w:rPr>
        <w:t xml:space="preserve">.000 zł. W ramach umowy zabezpieczono min. 5 miejsc noclegowych dla mieszkańców powiatu wieruszowskiego. Miejscem realizacji zadania był Powiatowy Ośrodek Interwencji Kryzysowej w Słupi pod Kępnem (POIK) </w:t>
      </w:r>
      <w:r w:rsidRPr="004821BE">
        <w:rPr>
          <w:rFonts w:ascii="Times New Roman" w:eastAsia="Times New Roman" w:hAnsi="Times New Roman" w:cs="Times New Roman"/>
          <w:sz w:val="24"/>
          <w:szCs w:val="24"/>
          <w:lang w:eastAsia="pl-PL"/>
        </w:rPr>
        <w:br/>
        <w:t>ul. Katowicka 10, 63-604 Baranów, woj. wielkopolskie. Ośrodek świadczył pomoc dla osób w kryzysie. W roku sprawozdawczym w Ośrodku schronienie znalazło 10 osób. Główne przyczyny umieszczenia to bezdomność, trudności w zapewnieniu sobie schronienia własnymi siłami, ubóstwo. Przy POIK działa całodobowy telefon 609 046 049, jest on czynny we wszystkie dni tygodnia</w:t>
      </w:r>
      <w:r w:rsidR="00F16507">
        <w:rPr>
          <w:rFonts w:ascii="Times New Roman" w:eastAsia="Times New Roman" w:hAnsi="Times New Roman" w:cs="Times New Roman"/>
          <w:sz w:val="24"/>
          <w:szCs w:val="24"/>
          <w:lang w:eastAsia="pl-PL"/>
        </w:rPr>
        <w:t xml:space="preserve"> również w niedziele i święta. </w:t>
      </w:r>
    </w:p>
    <w:p w:rsidR="00143C68" w:rsidRPr="00143C68" w:rsidRDefault="00143C68" w:rsidP="00143C68">
      <w:pPr>
        <w:spacing w:after="0" w:line="240" w:lineRule="auto"/>
        <w:jc w:val="both"/>
        <w:rPr>
          <w:rFonts w:ascii="Times New Roman" w:eastAsia="Times New Roman" w:hAnsi="Times New Roman" w:cs="Times New Roman"/>
          <w:b/>
          <w:sz w:val="24"/>
          <w:szCs w:val="24"/>
          <w:u w:val="single"/>
          <w:lang w:eastAsia="pl-PL"/>
        </w:rPr>
      </w:pPr>
    </w:p>
    <w:p w:rsidR="00143C68" w:rsidRPr="00143C68" w:rsidRDefault="00143C68" w:rsidP="00143C68">
      <w:pPr>
        <w:spacing w:after="120" w:line="240" w:lineRule="auto"/>
        <w:jc w:val="both"/>
        <w:rPr>
          <w:rFonts w:ascii="Times New Roman" w:eastAsia="Times New Roman" w:hAnsi="Times New Roman" w:cs="Times New Roman"/>
          <w:bCs/>
          <w:sz w:val="24"/>
          <w:szCs w:val="24"/>
          <w:u w:val="single"/>
          <w:lang w:eastAsia="x-none"/>
        </w:rPr>
      </w:pPr>
      <w:r w:rsidRPr="00143C68">
        <w:rPr>
          <w:rFonts w:ascii="Times New Roman" w:eastAsia="Times New Roman" w:hAnsi="Times New Roman" w:cs="Times New Roman"/>
          <w:b/>
          <w:bCs/>
          <w:sz w:val="24"/>
          <w:szCs w:val="24"/>
          <w:u w:val="single"/>
          <w:lang w:eastAsia="x-none"/>
        </w:rPr>
        <w:t xml:space="preserve">4. Doradztwo metodyczne dla kierowników i pracowników jednostek organizacyjnych pomocy społecznej z terenu powiatu. </w:t>
      </w:r>
    </w:p>
    <w:p w:rsidR="00143C68" w:rsidRPr="00143C68" w:rsidRDefault="00143C68" w:rsidP="00143C68">
      <w:pPr>
        <w:spacing w:after="120" w:line="240" w:lineRule="auto"/>
        <w:jc w:val="both"/>
        <w:rPr>
          <w:rFonts w:ascii="Times New Roman" w:eastAsia="Times New Roman" w:hAnsi="Times New Roman" w:cs="Times New Roman"/>
          <w:bCs/>
          <w:sz w:val="24"/>
          <w:szCs w:val="24"/>
          <w:lang w:eastAsia="x-none"/>
        </w:rPr>
      </w:pPr>
      <w:r w:rsidRPr="00143C68">
        <w:rPr>
          <w:rFonts w:ascii="Times New Roman" w:eastAsia="Times New Roman" w:hAnsi="Times New Roman" w:cs="Times New Roman"/>
          <w:bCs/>
          <w:sz w:val="24"/>
          <w:szCs w:val="24"/>
          <w:lang w:eastAsia="x-none"/>
        </w:rPr>
        <w:t xml:space="preserve">      Ze względu na sytuację epidemiologiczną realizacja tego zadania odbywała się na bieżąco poprzez stały kontakt telefoniczny z kierownikami Gminnych Ośrodków Pomocy Społecznej , dyrektorem DPS, kierownikiem ŚDS. </w:t>
      </w:r>
    </w:p>
    <w:p w:rsidR="00143C68" w:rsidRPr="00143C68" w:rsidRDefault="00143C68" w:rsidP="00143C68">
      <w:pPr>
        <w:spacing w:after="0" w:line="240" w:lineRule="auto"/>
        <w:jc w:val="both"/>
        <w:rPr>
          <w:rFonts w:ascii="Times New Roman" w:eastAsia="Times New Roman" w:hAnsi="Times New Roman" w:cs="Times New Roman"/>
          <w:b/>
          <w:bCs/>
          <w:sz w:val="24"/>
          <w:szCs w:val="24"/>
          <w:u w:val="single"/>
          <w:lang w:eastAsia="pl-PL"/>
        </w:rPr>
      </w:pPr>
      <w:r w:rsidRPr="00143C68">
        <w:rPr>
          <w:rFonts w:ascii="Times New Roman" w:eastAsia="Times New Roman" w:hAnsi="Times New Roman" w:cs="Times New Roman"/>
          <w:b/>
          <w:bCs/>
          <w:sz w:val="24"/>
          <w:szCs w:val="24"/>
          <w:u w:val="single"/>
          <w:lang w:eastAsia="pl-PL"/>
        </w:rPr>
        <w:t xml:space="preserve">5. Udzielanie informacji o prawach i uprawnieniach. </w:t>
      </w:r>
    </w:p>
    <w:p w:rsidR="00143C68" w:rsidRPr="00143C68" w:rsidRDefault="00143C68" w:rsidP="00143C68">
      <w:pPr>
        <w:spacing w:after="0" w:line="240" w:lineRule="auto"/>
        <w:jc w:val="both"/>
        <w:rPr>
          <w:rFonts w:ascii="Times New Roman" w:eastAsia="Times New Roman" w:hAnsi="Times New Roman" w:cs="Times New Roman"/>
          <w:sz w:val="24"/>
          <w:szCs w:val="24"/>
          <w:u w:val="single"/>
          <w:lang w:eastAsia="pl-PL"/>
        </w:rPr>
      </w:pPr>
    </w:p>
    <w:p w:rsidR="00143C68" w:rsidRPr="00143C68" w:rsidRDefault="00143C68" w:rsidP="00143C68">
      <w:pPr>
        <w:spacing w:after="0" w:line="240" w:lineRule="auto"/>
        <w:jc w:val="both"/>
        <w:rPr>
          <w:rFonts w:ascii="Times New Roman" w:eastAsia="Times New Roman" w:hAnsi="Times New Roman" w:cs="Times New Roman"/>
          <w:color w:val="FF0000"/>
          <w:sz w:val="24"/>
          <w:szCs w:val="24"/>
          <w:lang w:eastAsia="pl-PL"/>
        </w:rPr>
      </w:pPr>
      <w:r w:rsidRPr="00143C68">
        <w:rPr>
          <w:rFonts w:ascii="Times New Roman" w:eastAsia="Times New Roman" w:hAnsi="Times New Roman" w:cs="Times New Roman"/>
          <w:color w:val="FF0000"/>
          <w:sz w:val="24"/>
          <w:szCs w:val="24"/>
          <w:lang w:eastAsia="pl-PL"/>
        </w:rPr>
        <w:t xml:space="preserve">        </w:t>
      </w:r>
      <w:r w:rsidRPr="00143C68">
        <w:rPr>
          <w:rFonts w:ascii="Times New Roman" w:eastAsia="Times New Roman" w:hAnsi="Times New Roman" w:cs="Times New Roman"/>
          <w:sz w:val="24"/>
          <w:szCs w:val="24"/>
          <w:lang w:eastAsia="pl-PL"/>
        </w:rPr>
        <w:t>Pracownicy PCPR udzielają osobom zgłaszającym się informacji o prawach i uprawnieniach z zakresu pomocy społecznej ,uprawnień osób niepełnosprawnych oraz innych,</w:t>
      </w:r>
      <w:r w:rsidR="00DE091A">
        <w:rPr>
          <w:rFonts w:ascii="Times New Roman" w:eastAsia="Times New Roman" w:hAnsi="Times New Roman" w:cs="Times New Roman"/>
          <w:sz w:val="24"/>
          <w:szCs w:val="24"/>
          <w:lang w:eastAsia="pl-PL"/>
        </w:rPr>
        <w:t xml:space="preserve"> z którymi się zgłaszają. W 2021</w:t>
      </w:r>
      <w:r w:rsidRPr="00143C68">
        <w:rPr>
          <w:rFonts w:ascii="Times New Roman" w:eastAsia="Times New Roman" w:hAnsi="Times New Roman" w:cs="Times New Roman"/>
          <w:sz w:val="24"/>
          <w:szCs w:val="24"/>
          <w:lang w:eastAsia="pl-PL"/>
        </w:rPr>
        <w:t xml:space="preserve"> roku udzielono </w:t>
      </w:r>
      <w:r w:rsidR="00EB77D9">
        <w:rPr>
          <w:rFonts w:ascii="Times New Roman" w:eastAsia="Times New Roman" w:hAnsi="Times New Roman" w:cs="Times New Roman"/>
          <w:b/>
          <w:bCs/>
          <w:sz w:val="24"/>
          <w:szCs w:val="24"/>
          <w:lang w:eastAsia="pl-PL"/>
        </w:rPr>
        <w:t>1303 porady.</w:t>
      </w:r>
      <w:r w:rsidRPr="00143C68">
        <w:rPr>
          <w:rFonts w:ascii="Times New Roman" w:eastAsia="Times New Roman" w:hAnsi="Times New Roman" w:cs="Times New Roman"/>
          <w:sz w:val="24"/>
          <w:szCs w:val="24"/>
          <w:lang w:eastAsia="pl-PL"/>
        </w:rPr>
        <w:t xml:space="preserve">  Udzielano także licznych porad telefonicznie</w:t>
      </w:r>
      <w:r w:rsidRPr="00143C68">
        <w:rPr>
          <w:rFonts w:ascii="Times New Roman" w:eastAsia="Times New Roman" w:hAnsi="Times New Roman" w:cs="Times New Roman"/>
          <w:color w:val="FF0000"/>
          <w:sz w:val="24"/>
          <w:szCs w:val="24"/>
          <w:lang w:eastAsia="pl-PL"/>
        </w:rPr>
        <w:t xml:space="preserve">. </w:t>
      </w:r>
    </w:p>
    <w:p w:rsidR="00143C68" w:rsidRPr="00143C68" w:rsidRDefault="00143C68" w:rsidP="00143C68">
      <w:pPr>
        <w:spacing w:after="0" w:line="240" w:lineRule="auto"/>
        <w:jc w:val="both"/>
        <w:rPr>
          <w:rFonts w:ascii="Times New Roman" w:eastAsia="Times New Roman" w:hAnsi="Times New Roman" w:cs="Times New Roman"/>
          <w:sz w:val="24"/>
          <w:szCs w:val="24"/>
          <w:lang w:eastAsia="pl-PL"/>
        </w:rPr>
      </w:pPr>
      <w:r w:rsidRPr="00143C68">
        <w:rPr>
          <w:rFonts w:ascii="Times New Roman" w:eastAsia="Times New Roman" w:hAnsi="Times New Roman" w:cs="Times New Roman"/>
          <w:sz w:val="24"/>
          <w:szCs w:val="24"/>
          <w:lang w:eastAsia="pl-PL"/>
        </w:rPr>
        <w:t>Podobnie jak w latach poprzednich PCPR przygotował ulotki informacyjne na temat własnej działalności oraz przekazywał informacje na tablicy ogłoszeń, poprzez BIP, materiały prasowe ,spotkania informacyjne. Informacje nt. działalności placówki oraz aktualne ogłoszenia znajdowały się równie</w:t>
      </w:r>
      <w:r w:rsidR="00DE091A">
        <w:rPr>
          <w:rFonts w:ascii="Times New Roman" w:eastAsia="Times New Roman" w:hAnsi="Times New Roman" w:cs="Times New Roman"/>
          <w:sz w:val="24"/>
          <w:szCs w:val="24"/>
          <w:lang w:eastAsia="pl-PL"/>
        </w:rPr>
        <w:t xml:space="preserve">ż na stronie internetowej </w:t>
      </w:r>
      <w:r w:rsidRPr="00143C68">
        <w:rPr>
          <w:rFonts w:ascii="Calibri" w:eastAsia="Calibri" w:hAnsi="Calibri" w:cs="Times New Roman"/>
          <w:color w:val="0563C1" w:themeColor="hyperlink"/>
          <w:sz w:val="24"/>
          <w:szCs w:val="24"/>
          <w:u w:val="single"/>
          <w:lang w:eastAsia="pl-PL"/>
        </w:rPr>
        <w:t>www.pcpr-wieruszow.org</w:t>
      </w:r>
    </w:p>
    <w:p w:rsidR="00143C68" w:rsidRPr="00143C68" w:rsidRDefault="00143C68" w:rsidP="00143C68">
      <w:pPr>
        <w:spacing w:after="0" w:line="240" w:lineRule="auto"/>
        <w:jc w:val="both"/>
        <w:rPr>
          <w:rFonts w:ascii="Times New Roman" w:eastAsia="Times New Roman" w:hAnsi="Times New Roman" w:cs="Times New Roman"/>
          <w:sz w:val="24"/>
          <w:szCs w:val="24"/>
          <w:lang w:eastAsia="pl-PL"/>
        </w:rPr>
      </w:pPr>
    </w:p>
    <w:p w:rsidR="00143C68" w:rsidRPr="00143C68" w:rsidRDefault="00143C68" w:rsidP="00143C68">
      <w:pPr>
        <w:spacing w:after="0" w:line="240" w:lineRule="auto"/>
        <w:jc w:val="both"/>
        <w:rPr>
          <w:rFonts w:ascii="Times New Roman" w:eastAsia="Times New Roman" w:hAnsi="Times New Roman" w:cs="Times New Roman"/>
          <w:b/>
          <w:bCs/>
          <w:sz w:val="24"/>
          <w:szCs w:val="24"/>
          <w:u w:val="single"/>
          <w:lang w:eastAsia="pl-PL"/>
        </w:rPr>
      </w:pPr>
      <w:r w:rsidRPr="00143C68">
        <w:rPr>
          <w:rFonts w:ascii="Times New Roman" w:eastAsia="Times New Roman" w:hAnsi="Times New Roman" w:cs="Times New Roman"/>
          <w:b/>
          <w:bCs/>
          <w:sz w:val="24"/>
          <w:szCs w:val="24"/>
          <w:u w:val="single"/>
          <w:lang w:eastAsia="pl-PL"/>
        </w:rPr>
        <w:t>6. Opracowanie i realizacja Powiatowej Strategii Rozwiązywania Problemów Społecznych .</w:t>
      </w:r>
    </w:p>
    <w:p w:rsidR="00EB77D9" w:rsidRDefault="00143C68" w:rsidP="00EB77D9">
      <w:pPr>
        <w:spacing w:after="0" w:line="240" w:lineRule="auto"/>
        <w:jc w:val="both"/>
        <w:rPr>
          <w:rFonts w:ascii="Times New Roman" w:eastAsia="Times New Roman" w:hAnsi="Times New Roman" w:cs="Times New Roman"/>
          <w:color w:val="FF0000"/>
          <w:sz w:val="24"/>
          <w:szCs w:val="24"/>
          <w:lang w:eastAsia="pl-PL"/>
        </w:rPr>
      </w:pPr>
      <w:r w:rsidRPr="00143C68">
        <w:rPr>
          <w:rFonts w:ascii="Times New Roman" w:eastAsia="Times New Roman" w:hAnsi="Times New Roman" w:cs="Times New Roman"/>
          <w:color w:val="FF0000"/>
          <w:sz w:val="24"/>
          <w:szCs w:val="24"/>
          <w:lang w:eastAsia="pl-PL"/>
        </w:rPr>
        <w:t xml:space="preserve">      </w:t>
      </w:r>
    </w:p>
    <w:p w:rsidR="00250EB0" w:rsidRPr="00250EB0" w:rsidRDefault="00250EB0" w:rsidP="00250EB0">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r w:rsidRPr="00250EB0">
        <w:rPr>
          <w:rFonts w:ascii="Times New Roman" w:eastAsia="Calibri" w:hAnsi="Times New Roman" w:cs="Times New Roman"/>
          <w:color w:val="000000"/>
          <w:sz w:val="23"/>
          <w:szCs w:val="23"/>
        </w:rPr>
        <w:t xml:space="preserve">30 grudnia 2020 roku Uchwałą nr XXIX/130/2020 Rada Powiatu Wieruszowskiego przyjęła uchwałę w sprawie przyjęcia nowej Powiatowej Strategii Rozwiązywania Problemów społecznych na lata 2021- 2027. Misją przyjętej strategii jest: </w:t>
      </w:r>
      <w:r w:rsidRPr="00250EB0">
        <w:rPr>
          <w:rFonts w:ascii="Times New Roman" w:eastAsia="Calibri" w:hAnsi="Times New Roman" w:cs="Times New Roman"/>
          <w:b/>
          <w:bCs/>
          <w:color w:val="000000"/>
          <w:sz w:val="23"/>
          <w:szCs w:val="23"/>
        </w:rPr>
        <w:t xml:space="preserve">Rozbudowa systemu wsparcia zapewniającego odpowiednie warunki do życia i rozwoju mieszkańców Powiatu Wieruszowskiego poprzez przeciwdziałanie marginalizacji i wykluczeniu społecznemu. </w:t>
      </w:r>
    </w:p>
    <w:p w:rsidR="00250EB0" w:rsidRPr="00250EB0" w:rsidRDefault="00250EB0" w:rsidP="00250EB0">
      <w:pPr>
        <w:autoSpaceDE w:val="0"/>
        <w:autoSpaceDN w:val="0"/>
        <w:adjustRightInd w:val="0"/>
        <w:spacing w:after="0" w:line="240" w:lineRule="auto"/>
        <w:jc w:val="both"/>
        <w:rPr>
          <w:rFonts w:ascii="Times New Roman" w:eastAsia="Calibri" w:hAnsi="Times New Roman" w:cs="Times New Roman"/>
          <w:color w:val="000000"/>
          <w:sz w:val="23"/>
          <w:szCs w:val="23"/>
        </w:rPr>
      </w:pPr>
      <w:r w:rsidRPr="00250EB0">
        <w:rPr>
          <w:rFonts w:ascii="Times New Roman" w:eastAsia="Calibri" w:hAnsi="Times New Roman" w:cs="Times New Roman"/>
          <w:color w:val="000000"/>
          <w:sz w:val="23"/>
          <w:szCs w:val="23"/>
        </w:rPr>
        <w:t xml:space="preserve">W celu przyjętej strategii określono następujące cele strategiczne: </w:t>
      </w:r>
    </w:p>
    <w:p w:rsidR="00250EB0" w:rsidRPr="00250EB0" w:rsidRDefault="00250EB0" w:rsidP="00250EB0">
      <w:pPr>
        <w:autoSpaceDE w:val="0"/>
        <w:autoSpaceDN w:val="0"/>
        <w:adjustRightInd w:val="0"/>
        <w:spacing w:after="0" w:line="240" w:lineRule="auto"/>
        <w:jc w:val="both"/>
        <w:rPr>
          <w:rFonts w:ascii="Times New Roman" w:eastAsia="Calibri" w:hAnsi="Times New Roman" w:cs="Times New Roman"/>
          <w:color w:val="000000"/>
          <w:sz w:val="23"/>
          <w:szCs w:val="23"/>
        </w:rPr>
      </w:pPr>
      <w:r w:rsidRPr="00250EB0">
        <w:rPr>
          <w:rFonts w:ascii="Times New Roman" w:eastAsia="Calibri" w:hAnsi="Times New Roman" w:cs="Times New Roman"/>
          <w:color w:val="000000"/>
          <w:sz w:val="23"/>
          <w:szCs w:val="23"/>
        </w:rPr>
        <w:t xml:space="preserve">A) Zwiększenie wsparcia dla rodzin oraz zapewnienie odpowiedniej opieki nad rodziną, </w:t>
      </w:r>
    </w:p>
    <w:p w:rsidR="00250EB0" w:rsidRPr="00250EB0" w:rsidRDefault="00250EB0" w:rsidP="00250EB0">
      <w:pPr>
        <w:autoSpaceDE w:val="0"/>
        <w:autoSpaceDN w:val="0"/>
        <w:adjustRightInd w:val="0"/>
        <w:spacing w:after="0" w:line="240" w:lineRule="auto"/>
        <w:jc w:val="both"/>
        <w:rPr>
          <w:rFonts w:ascii="Times New Roman" w:eastAsia="Calibri" w:hAnsi="Times New Roman" w:cs="Times New Roman"/>
          <w:color w:val="000000"/>
          <w:sz w:val="23"/>
          <w:szCs w:val="23"/>
        </w:rPr>
      </w:pPr>
      <w:r w:rsidRPr="00250EB0">
        <w:rPr>
          <w:rFonts w:ascii="Times New Roman" w:eastAsia="Calibri" w:hAnsi="Times New Roman" w:cs="Times New Roman"/>
          <w:color w:val="000000"/>
          <w:sz w:val="23"/>
          <w:szCs w:val="23"/>
        </w:rPr>
        <w:t xml:space="preserve">B) Promocja zatrudnienia, łagodzenie skutków bezrobocia oraz aktywizacja zawodowa, </w:t>
      </w:r>
    </w:p>
    <w:p w:rsidR="00250EB0" w:rsidRPr="00250EB0" w:rsidRDefault="00250EB0" w:rsidP="00250EB0">
      <w:pPr>
        <w:autoSpaceDE w:val="0"/>
        <w:autoSpaceDN w:val="0"/>
        <w:adjustRightInd w:val="0"/>
        <w:spacing w:after="0" w:line="240" w:lineRule="auto"/>
        <w:jc w:val="both"/>
        <w:rPr>
          <w:rFonts w:ascii="Times New Roman" w:eastAsia="Calibri" w:hAnsi="Times New Roman" w:cs="Times New Roman"/>
          <w:color w:val="000000"/>
          <w:sz w:val="23"/>
          <w:szCs w:val="23"/>
        </w:rPr>
      </w:pPr>
      <w:r w:rsidRPr="00250EB0">
        <w:rPr>
          <w:rFonts w:ascii="Times New Roman" w:eastAsia="Calibri" w:hAnsi="Times New Roman" w:cs="Times New Roman"/>
          <w:color w:val="000000"/>
          <w:sz w:val="23"/>
          <w:szCs w:val="23"/>
        </w:rPr>
        <w:t xml:space="preserve">C) Tworzenie warunków umożliwiających osobom z niepełnosprawnością równoprawny udział we wszystkich sferach życia. </w:t>
      </w:r>
    </w:p>
    <w:p w:rsidR="00250EB0" w:rsidRPr="00250EB0" w:rsidRDefault="00250EB0" w:rsidP="00250EB0">
      <w:pPr>
        <w:autoSpaceDE w:val="0"/>
        <w:autoSpaceDN w:val="0"/>
        <w:adjustRightInd w:val="0"/>
        <w:spacing w:after="0" w:line="240" w:lineRule="auto"/>
        <w:jc w:val="both"/>
        <w:rPr>
          <w:rFonts w:ascii="Times New Roman" w:eastAsia="Calibri" w:hAnsi="Times New Roman" w:cs="Times New Roman"/>
          <w:color w:val="000000"/>
          <w:sz w:val="23"/>
          <w:szCs w:val="23"/>
        </w:rPr>
      </w:pPr>
      <w:r w:rsidRPr="00250EB0">
        <w:rPr>
          <w:rFonts w:ascii="Times New Roman" w:eastAsia="Calibri" w:hAnsi="Times New Roman" w:cs="Times New Roman"/>
          <w:color w:val="000000"/>
          <w:sz w:val="23"/>
          <w:szCs w:val="23"/>
        </w:rPr>
        <w:t xml:space="preserve">Do każdego celu strategicznego określono cele operacyjne i przyjęto szereg kierunków działań. </w:t>
      </w:r>
    </w:p>
    <w:p w:rsidR="00250EB0" w:rsidRPr="00250EB0" w:rsidRDefault="00250EB0" w:rsidP="00250EB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250EB0">
        <w:rPr>
          <w:rFonts w:ascii="Times New Roman" w:eastAsia="Calibri" w:hAnsi="Times New Roman" w:cs="Times New Roman"/>
          <w:color w:val="000000"/>
          <w:sz w:val="23"/>
          <w:szCs w:val="23"/>
        </w:rPr>
        <w:t xml:space="preserve">20 stycznia 2021r. Uchwałą Nr 279/2021 Zarząd Powiatu Wieruszowskiego powołał zespół ds. monitorowania Powiatowej Strategii Rozwiązywania Problemów społecznych na lata 2021- 2027. </w:t>
      </w:r>
    </w:p>
    <w:p w:rsidR="00250EB0" w:rsidRPr="00250EB0" w:rsidRDefault="00250EB0" w:rsidP="00250EB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250EB0">
        <w:rPr>
          <w:rFonts w:ascii="Times New Roman" w:eastAsia="Calibri" w:hAnsi="Times New Roman" w:cs="Times New Roman"/>
          <w:color w:val="000000"/>
          <w:sz w:val="23"/>
          <w:szCs w:val="23"/>
        </w:rPr>
        <w:t xml:space="preserve">5 marca 2021r. odbyło się spotkanie zespołu ds. monitorowania strategii na lata 2014- 2020, którego tematem była szczegółowa analiza sprawozdania z realizacji strategii za 2020r. oraz </w:t>
      </w:r>
      <w:r w:rsidRPr="00250EB0">
        <w:rPr>
          <w:rFonts w:ascii="Times New Roman" w:eastAsia="Calibri" w:hAnsi="Times New Roman" w:cs="Times New Roman"/>
          <w:color w:val="000000"/>
          <w:sz w:val="23"/>
          <w:szCs w:val="23"/>
        </w:rPr>
        <w:lastRenderedPageBreak/>
        <w:t xml:space="preserve">podsumowanie i efekty realizacji strategii w związku z zakończeniem jej realizacji. </w:t>
      </w:r>
      <w:r w:rsidRPr="00250EB0">
        <w:rPr>
          <w:rFonts w:ascii="Times New Roman" w:eastAsia="Calibri" w:hAnsi="Times New Roman" w:cs="Times New Roman"/>
          <w:color w:val="000000"/>
          <w:sz w:val="23"/>
          <w:szCs w:val="23"/>
        </w:rPr>
        <w:br/>
        <w:t xml:space="preserve">Po zaakceptowaniu przez członków Zespołu powyższego materiału strategicznego, zostało przygotowane sprawozdanie z realizacji powiatowej strategii rozwiązywania problemów społecznych za 2020r. Materiał z realizacji strategii rozwiązywania problemów społecznych </w:t>
      </w:r>
      <w:r w:rsidRPr="00250EB0">
        <w:rPr>
          <w:rFonts w:ascii="Times New Roman" w:eastAsia="Calibri" w:hAnsi="Times New Roman" w:cs="Times New Roman"/>
          <w:color w:val="000000"/>
          <w:sz w:val="23"/>
          <w:szCs w:val="23"/>
        </w:rPr>
        <w:br/>
        <w:t xml:space="preserve">w 2020r. został przygotowany na podstawie kart informacyjnych do monitorowania strategii otrzymanych od wielu instytucji i lokalnych samorządów. Sprawozdanie zostało przedłożone Radzie Powiatu. </w:t>
      </w:r>
    </w:p>
    <w:p w:rsidR="00250EB0" w:rsidRPr="00250EB0" w:rsidRDefault="00250EB0" w:rsidP="00250EB0">
      <w:pPr>
        <w:autoSpaceDE w:val="0"/>
        <w:autoSpaceDN w:val="0"/>
        <w:adjustRightInd w:val="0"/>
        <w:spacing w:after="0" w:line="240" w:lineRule="auto"/>
        <w:jc w:val="both"/>
        <w:rPr>
          <w:rFonts w:ascii="Times New Roman" w:eastAsia="Calibri" w:hAnsi="Times New Roman" w:cs="Times New Roman"/>
          <w:color w:val="000000"/>
          <w:sz w:val="23"/>
          <w:szCs w:val="23"/>
        </w:rPr>
      </w:pPr>
    </w:p>
    <w:p w:rsidR="00EB77D9" w:rsidRPr="00F16507" w:rsidRDefault="00250EB0" w:rsidP="00F16507">
      <w:pPr>
        <w:autoSpaceDE w:val="0"/>
        <w:autoSpaceDN w:val="0"/>
        <w:adjustRightInd w:val="0"/>
        <w:spacing w:after="0" w:line="240" w:lineRule="auto"/>
        <w:jc w:val="both"/>
        <w:rPr>
          <w:rFonts w:ascii="Times New Roman" w:eastAsia="Calibri" w:hAnsi="Times New Roman" w:cs="Times New Roman"/>
          <w:color w:val="000000"/>
          <w:sz w:val="23"/>
          <w:szCs w:val="23"/>
        </w:rPr>
      </w:pPr>
      <w:r w:rsidRPr="00250EB0">
        <w:rPr>
          <w:rFonts w:ascii="Times New Roman" w:eastAsia="Calibri" w:hAnsi="Times New Roman" w:cs="Times New Roman"/>
          <w:color w:val="000000"/>
          <w:sz w:val="23"/>
          <w:szCs w:val="23"/>
        </w:rPr>
        <w:t xml:space="preserve">Sprawozdanie z realizacji strategii za 2021 rok </w:t>
      </w:r>
      <w:r w:rsidRPr="00250EB0">
        <w:rPr>
          <w:rFonts w:ascii="Times New Roman" w:eastAsia="Calibri" w:hAnsi="Times New Roman" w:cs="Times New Roman"/>
          <w:sz w:val="23"/>
          <w:szCs w:val="23"/>
        </w:rPr>
        <w:t xml:space="preserve">zostanie </w:t>
      </w:r>
      <w:r w:rsidRPr="00250EB0">
        <w:rPr>
          <w:rFonts w:ascii="Times New Roman" w:eastAsia="Calibri" w:hAnsi="Times New Roman" w:cs="Times New Roman"/>
          <w:color w:val="000000"/>
          <w:sz w:val="23"/>
          <w:szCs w:val="23"/>
        </w:rPr>
        <w:t xml:space="preserve">opracowane w odrębnym materiale. </w:t>
      </w:r>
    </w:p>
    <w:p w:rsidR="00143C68" w:rsidRPr="00143C68" w:rsidRDefault="00143C68" w:rsidP="00143C68">
      <w:pPr>
        <w:spacing w:after="0" w:line="240" w:lineRule="auto"/>
        <w:jc w:val="both"/>
        <w:rPr>
          <w:rFonts w:ascii="Times New Roman" w:eastAsia="Times New Roman" w:hAnsi="Times New Roman" w:cs="Times New Roman"/>
          <w:sz w:val="24"/>
          <w:szCs w:val="24"/>
          <w:lang w:eastAsia="pl-PL"/>
        </w:rPr>
      </w:pPr>
    </w:p>
    <w:p w:rsidR="00143C68" w:rsidRPr="00143C68" w:rsidRDefault="00143C68" w:rsidP="00143C68">
      <w:pPr>
        <w:spacing w:after="120" w:line="240" w:lineRule="auto"/>
        <w:rPr>
          <w:rFonts w:ascii="Times New Roman" w:eastAsia="Times New Roman" w:hAnsi="Times New Roman" w:cs="Times New Roman"/>
          <w:b/>
          <w:bCs/>
          <w:sz w:val="28"/>
          <w:szCs w:val="28"/>
          <w:u w:val="single"/>
          <w:lang w:val="x-none" w:eastAsia="x-none"/>
        </w:rPr>
      </w:pPr>
      <w:r w:rsidRPr="00143C68">
        <w:rPr>
          <w:rFonts w:ascii="Times New Roman" w:eastAsia="Times New Roman" w:hAnsi="Times New Roman" w:cs="Times New Roman"/>
          <w:b/>
          <w:bCs/>
          <w:sz w:val="28"/>
          <w:szCs w:val="28"/>
          <w:u w:val="single"/>
          <w:lang w:eastAsia="x-none"/>
        </w:rPr>
        <w:t>VII.</w:t>
      </w:r>
      <w:r w:rsidRPr="00143C68">
        <w:rPr>
          <w:rFonts w:ascii="Times New Roman" w:eastAsia="Times New Roman" w:hAnsi="Times New Roman" w:cs="Times New Roman"/>
          <w:b/>
          <w:bCs/>
          <w:sz w:val="28"/>
          <w:szCs w:val="28"/>
          <w:u w:val="single"/>
          <w:lang w:val="x-none" w:eastAsia="x-none"/>
        </w:rPr>
        <w:t>Realizacja zadań zleconych z administracji rządowej.</w:t>
      </w:r>
    </w:p>
    <w:p w:rsidR="00DE091A" w:rsidRPr="00DE091A" w:rsidRDefault="00143C68" w:rsidP="00DE091A">
      <w:pPr>
        <w:spacing w:after="120" w:line="240" w:lineRule="auto"/>
        <w:rPr>
          <w:rFonts w:ascii="Times New Roman" w:eastAsia="Times New Roman" w:hAnsi="Times New Roman" w:cs="Times New Roman"/>
          <w:b/>
          <w:bCs/>
          <w:sz w:val="24"/>
          <w:szCs w:val="16"/>
          <w:u w:val="single"/>
          <w:lang w:val="x-none" w:eastAsia="x-none"/>
        </w:rPr>
      </w:pPr>
      <w:r w:rsidRPr="00143C68">
        <w:rPr>
          <w:rFonts w:ascii="Times New Roman" w:eastAsia="Times New Roman" w:hAnsi="Times New Roman" w:cs="Times New Roman"/>
          <w:b/>
          <w:bCs/>
          <w:sz w:val="24"/>
          <w:szCs w:val="16"/>
          <w:u w:val="single"/>
          <w:lang w:val="x-none" w:eastAsia="x-none"/>
        </w:rPr>
        <w:t>1. Obsługa Środowiskowego Domu Samopomocy oraz kierowanie osób ubiegających się o umieszczenie w powiatowym ośrodku wsparcia.</w:t>
      </w:r>
    </w:p>
    <w:p w:rsidR="00DE091A" w:rsidRPr="00DE091A" w:rsidRDefault="00DE091A" w:rsidP="00DE091A">
      <w:pPr>
        <w:spacing w:after="0" w:line="240" w:lineRule="auto"/>
        <w:ind w:firstLine="360"/>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bCs/>
          <w:sz w:val="24"/>
          <w:szCs w:val="16"/>
          <w:lang w:eastAsia="pl-PL"/>
        </w:rPr>
        <w:t>Na terenie powiatu wieruszowskiego w 2021r. funkcjonował jeden Środowiskowy Dom Samopomocy w Osieku z filią w Czastarach i Chróścinie</w:t>
      </w:r>
      <w:r w:rsidRPr="00DE091A">
        <w:rPr>
          <w:rFonts w:ascii="Times New Roman" w:eastAsia="Times New Roman" w:hAnsi="Times New Roman" w:cs="Times New Roman"/>
          <w:sz w:val="24"/>
          <w:szCs w:val="24"/>
          <w:lang w:eastAsia="pl-PL"/>
        </w:rPr>
        <w:t xml:space="preserve"> dla osób dorosłych z zaburzeniami psychicznymi</w:t>
      </w:r>
      <w:r w:rsidRPr="00DE091A">
        <w:rPr>
          <w:rFonts w:ascii="Times New Roman" w:eastAsia="Times New Roman" w:hAnsi="Times New Roman" w:cs="Times New Roman"/>
          <w:bCs/>
          <w:sz w:val="24"/>
          <w:szCs w:val="16"/>
          <w:lang w:eastAsia="pl-PL"/>
        </w:rPr>
        <w:t>.</w:t>
      </w:r>
      <w:r w:rsidRPr="00DE091A">
        <w:rPr>
          <w:rFonts w:ascii="Times New Roman" w:eastAsia="Times New Roman" w:hAnsi="Times New Roman" w:cs="Times New Roman"/>
          <w:b/>
          <w:bCs/>
          <w:sz w:val="24"/>
          <w:szCs w:val="24"/>
          <w:lang w:eastAsia="pl-PL"/>
        </w:rPr>
        <w:t xml:space="preserve"> </w:t>
      </w:r>
      <w:r w:rsidRPr="00DE091A">
        <w:rPr>
          <w:rFonts w:ascii="Times New Roman" w:eastAsia="Times New Roman" w:hAnsi="Times New Roman" w:cs="Times New Roman"/>
          <w:bCs/>
          <w:sz w:val="24"/>
          <w:szCs w:val="24"/>
          <w:lang w:eastAsia="pl-PL"/>
        </w:rPr>
        <w:t xml:space="preserve">Liczba miejsc statutowych </w:t>
      </w:r>
      <w:r w:rsidRPr="00DE091A">
        <w:rPr>
          <w:rFonts w:ascii="Times New Roman" w:eastAsia="Times New Roman" w:hAnsi="Times New Roman" w:cs="Times New Roman"/>
          <w:sz w:val="24"/>
          <w:szCs w:val="24"/>
          <w:lang w:eastAsia="pl-PL"/>
        </w:rPr>
        <w:t>wynosiła 85.</w:t>
      </w:r>
    </w:p>
    <w:p w:rsidR="00DE091A" w:rsidRPr="00DE091A" w:rsidRDefault="00DE091A" w:rsidP="00DE091A">
      <w:pPr>
        <w:spacing w:after="0" w:line="240" w:lineRule="auto"/>
        <w:ind w:firstLine="360"/>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sz w:val="24"/>
          <w:szCs w:val="24"/>
          <w:lang w:eastAsia="pl-PL"/>
        </w:rPr>
        <w:t>W 2021r. Powiatowe Centrum Pomocy Rodzinie w Wieruszowie wydało łącznie</w:t>
      </w:r>
      <w:r w:rsidRPr="00DE091A">
        <w:rPr>
          <w:rFonts w:ascii="Times New Roman" w:eastAsia="Times New Roman" w:hAnsi="Times New Roman" w:cs="Times New Roman"/>
          <w:sz w:val="24"/>
          <w:szCs w:val="24"/>
          <w:lang w:eastAsia="pl-PL"/>
        </w:rPr>
        <w:br/>
        <w:t>113 decyzji z tego:</w:t>
      </w:r>
    </w:p>
    <w:p w:rsidR="00DE091A" w:rsidRPr="00DE091A" w:rsidRDefault="00DE091A" w:rsidP="00DE091A">
      <w:pPr>
        <w:spacing w:after="0" w:line="240" w:lineRule="auto"/>
        <w:ind w:firstLine="360"/>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sz w:val="24"/>
          <w:szCs w:val="24"/>
          <w:lang w:eastAsia="pl-PL"/>
        </w:rPr>
        <w:t xml:space="preserve">- 42 decyzji kierujących do Środowiskowego Domu Samopomocy, </w:t>
      </w:r>
    </w:p>
    <w:p w:rsidR="00DE091A" w:rsidRPr="00DE091A" w:rsidRDefault="00DE091A" w:rsidP="00DE091A">
      <w:pPr>
        <w:spacing w:after="0" w:line="240" w:lineRule="auto"/>
        <w:ind w:firstLine="360"/>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sz w:val="24"/>
          <w:szCs w:val="24"/>
          <w:lang w:eastAsia="pl-PL"/>
        </w:rPr>
        <w:t>- 24 decyzji dotyczących zmian odpłatności za usługi świadczone w ŚDS,</w:t>
      </w:r>
    </w:p>
    <w:p w:rsidR="00DE091A" w:rsidRPr="00DE091A" w:rsidRDefault="00DE091A" w:rsidP="00DE091A">
      <w:pPr>
        <w:spacing w:after="0" w:line="240" w:lineRule="auto"/>
        <w:ind w:firstLine="360"/>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sz w:val="24"/>
          <w:szCs w:val="24"/>
          <w:lang w:eastAsia="pl-PL"/>
        </w:rPr>
        <w:t>- 36 decyzji zwalniających z odpłatności,</w:t>
      </w:r>
    </w:p>
    <w:p w:rsidR="00DE091A" w:rsidRPr="00DE091A" w:rsidRDefault="00DE091A" w:rsidP="00DE091A">
      <w:pPr>
        <w:spacing w:after="0" w:line="240" w:lineRule="auto"/>
        <w:ind w:firstLine="360"/>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sz w:val="24"/>
          <w:szCs w:val="24"/>
          <w:lang w:eastAsia="pl-PL"/>
        </w:rPr>
        <w:t>- 6 decyzje w sprawie wygaszenia decyzji kierujących do ŚDS,</w:t>
      </w:r>
    </w:p>
    <w:p w:rsidR="00DE091A" w:rsidRPr="00DE091A" w:rsidRDefault="00DE091A" w:rsidP="00DE091A">
      <w:pPr>
        <w:spacing w:after="0" w:line="240" w:lineRule="auto"/>
        <w:ind w:firstLine="360"/>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sz w:val="24"/>
          <w:szCs w:val="24"/>
          <w:lang w:eastAsia="pl-PL"/>
        </w:rPr>
        <w:t>- 5 decyzję ustalająca opłatę.</w:t>
      </w:r>
    </w:p>
    <w:p w:rsidR="00DE091A" w:rsidRPr="00DE091A" w:rsidRDefault="00DE091A" w:rsidP="00DE091A">
      <w:pPr>
        <w:spacing w:after="0" w:line="240" w:lineRule="auto"/>
        <w:ind w:firstLine="708"/>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sz w:val="24"/>
          <w:szCs w:val="24"/>
          <w:lang w:eastAsia="pl-PL"/>
        </w:rPr>
        <w:t xml:space="preserve">W ramach nadzoru nad Środowiskowym Domem Samopomocy, Powiatowe Centrum Pomocy Rodzinie w Wieruszowie przeprowadziło w dniu 16 listopada 2021r. kontrolę merytoryczną dotyczącą oceny pracy Środowiskowego Domu Samopomocy w Osieku z filią      w Czastarach i Chróścinie, która była głównym celem kontroli. Na podstawie powyższej kontroli pozytywnie oceniono pracę Środowiskowego Domu Samopomocy w Osieku z filią                     w Czastarach i Chróścinie. </w:t>
      </w:r>
    </w:p>
    <w:p w:rsidR="00DE091A" w:rsidRPr="00DE091A" w:rsidRDefault="00DE091A" w:rsidP="00DE091A">
      <w:pPr>
        <w:spacing w:after="0" w:line="240" w:lineRule="auto"/>
        <w:jc w:val="both"/>
        <w:rPr>
          <w:rFonts w:ascii="Times New Roman" w:eastAsia="Times New Roman" w:hAnsi="Times New Roman" w:cs="Times New Roman"/>
          <w:sz w:val="24"/>
          <w:szCs w:val="24"/>
          <w:lang w:eastAsia="pl-PL"/>
        </w:rPr>
      </w:pPr>
    </w:p>
    <w:p w:rsidR="00DE091A" w:rsidRPr="00DE091A" w:rsidRDefault="00DE091A" w:rsidP="00DE091A">
      <w:pPr>
        <w:spacing w:after="0" w:line="240" w:lineRule="auto"/>
        <w:jc w:val="both"/>
        <w:rPr>
          <w:rFonts w:ascii="Times New Roman" w:eastAsia="Times New Roman" w:hAnsi="Times New Roman" w:cs="Times New Roman"/>
          <w:b/>
          <w:bCs/>
          <w:sz w:val="24"/>
          <w:szCs w:val="24"/>
          <w:u w:val="single"/>
          <w:lang w:eastAsia="pl-PL"/>
        </w:rPr>
      </w:pPr>
      <w:r w:rsidRPr="00DE091A">
        <w:rPr>
          <w:rFonts w:ascii="Times New Roman" w:eastAsia="Times New Roman" w:hAnsi="Times New Roman" w:cs="Times New Roman"/>
          <w:b/>
          <w:bCs/>
          <w:sz w:val="24"/>
          <w:szCs w:val="24"/>
          <w:u w:val="single"/>
          <w:lang w:eastAsia="pl-PL"/>
        </w:rPr>
        <w:t>2. Udzielanie pomocy uchodźcom.</w:t>
      </w:r>
    </w:p>
    <w:p w:rsidR="007B7706" w:rsidRDefault="00DE091A" w:rsidP="00F16507">
      <w:pPr>
        <w:spacing w:after="0" w:line="240" w:lineRule="auto"/>
        <w:jc w:val="both"/>
        <w:rPr>
          <w:rFonts w:ascii="Times New Roman" w:eastAsia="Times New Roman" w:hAnsi="Times New Roman" w:cs="Times New Roman"/>
          <w:sz w:val="24"/>
          <w:szCs w:val="24"/>
          <w:lang w:eastAsia="pl-PL"/>
        </w:rPr>
      </w:pPr>
      <w:r w:rsidRPr="00DE091A">
        <w:rPr>
          <w:rFonts w:ascii="Times New Roman" w:eastAsia="Times New Roman" w:hAnsi="Times New Roman" w:cs="Times New Roman"/>
          <w:sz w:val="24"/>
          <w:szCs w:val="24"/>
          <w:lang w:eastAsia="pl-PL"/>
        </w:rPr>
        <w:tab/>
        <w:t>W 2021r. Powiatowe Centrum Pomocy Rodzinie w Wieruszowie nie udzielało pomocy uchodźcom z uwagi na fakt, że do Centrum nie wpłynął żaden wniosek uchodźcy o udzielenie pomocy.</w:t>
      </w:r>
    </w:p>
    <w:p w:rsidR="00F16507" w:rsidRPr="00F16507" w:rsidRDefault="00F16507" w:rsidP="00F16507">
      <w:pPr>
        <w:spacing w:after="0" w:line="240" w:lineRule="auto"/>
        <w:jc w:val="both"/>
        <w:rPr>
          <w:rFonts w:ascii="Times New Roman" w:eastAsia="Times New Roman" w:hAnsi="Times New Roman" w:cs="Times New Roman"/>
          <w:sz w:val="24"/>
          <w:szCs w:val="24"/>
          <w:lang w:eastAsia="pl-PL"/>
        </w:rPr>
      </w:pPr>
    </w:p>
    <w:p w:rsidR="00143C68" w:rsidRPr="007B7706" w:rsidRDefault="00143C68" w:rsidP="007B7706">
      <w:pPr>
        <w:spacing w:after="0" w:line="240" w:lineRule="auto"/>
        <w:rPr>
          <w:rFonts w:ascii="Times New Roman" w:eastAsia="Times New Roman" w:hAnsi="Times New Roman" w:cs="Times New Roman"/>
          <w:b/>
          <w:sz w:val="28"/>
          <w:szCs w:val="28"/>
          <w:u w:val="single"/>
          <w:lang w:eastAsia="pl-PL"/>
        </w:rPr>
      </w:pPr>
      <w:r w:rsidRPr="00143C68">
        <w:rPr>
          <w:rFonts w:ascii="Times New Roman" w:eastAsia="Times New Roman" w:hAnsi="Times New Roman" w:cs="Times New Roman"/>
          <w:b/>
          <w:sz w:val="28"/>
          <w:szCs w:val="28"/>
          <w:u w:val="single"/>
          <w:lang w:eastAsia="pl-PL"/>
        </w:rPr>
        <w:t>VIII. Inne zadania realizowane przez PCPR</w:t>
      </w:r>
    </w:p>
    <w:p w:rsidR="00143C68" w:rsidRPr="00143C68" w:rsidRDefault="00143C68" w:rsidP="00143C68">
      <w:pPr>
        <w:spacing w:after="0" w:line="256" w:lineRule="auto"/>
        <w:jc w:val="both"/>
        <w:rPr>
          <w:rFonts w:ascii="Times New Roman" w:eastAsia="Times New Roman" w:hAnsi="Times New Roman" w:cs="Times New Roman"/>
          <w:lang w:eastAsia="pl-PL"/>
        </w:rPr>
      </w:pPr>
    </w:p>
    <w:p w:rsidR="00143C68" w:rsidRPr="00143C68" w:rsidRDefault="007B7706" w:rsidP="00143C68">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1</w:t>
      </w:r>
      <w:r w:rsidR="00143C68" w:rsidRPr="00143C68">
        <w:rPr>
          <w:rFonts w:ascii="Times New Roman" w:eastAsia="Times New Roman" w:hAnsi="Times New Roman" w:cs="Times New Roman"/>
          <w:b/>
          <w:sz w:val="24"/>
          <w:szCs w:val="24"/>
          <w:u w:val="single"/>
          <w:lang w:eastAsia="pl-PL"/>
        </w:rPr>
        <w:t>. Realizacja projektu Centrum Usług Środowiskowych – „Razem łatwiej”</w:t>
      </w:r>
      <w:r w:rsidR="00143C68" w:rsidRPr="00143C68">
        <w:rPr>
          <w:rFonts w:ascii="Times New Roman" w:eastAsia="Times New Roman" w:hAnsi="Times New Roman" w:cs="Times New Roman"/>
          <w:sz w:val="24"/>
          <w:szCs w:val="24"/>
          <w:u w:val="single"/>
          <w:lang w:eastAsia="pl-PL"/>
        </w:rPr>
        <w:t xml:space="preserve"> </w:t>
      </w:r>
      <w:r w:rsidR="00143C68" w:rsidRPr="00143C68">
        <w:rPr>
          <w:rFonts w:ascii="Times New Roman" w:eastAsia="Times New Roman" w:hAnsi="Times New Roman" w:cs="Times New Roman"/>
          <w:i/>
          <w:iCs/>
          <w:sz w:val="24"/>
          <w:szCs w:val="24"/>
          <w:u w:val="single"/>
          <w:lang w:eastAsia="pl-PL"/>
        </w:rPr>
        <w:t xml:space="preserve"> </w:t>
      </w:r>
      <w:r>
        <w:rPr>
          <w:rFonts w:ascii="Times New Roman" w:eastAsia="Times New Roman" w:hAnsi="Times New Roman" w:cs="Times New Roman"/>
          <w:b/>
          <w:sz w:val="24"/>
          <w:szCs w:val="24"/>
          <w:u w:val="single"/>
          <w:lang w:eastAsia="pl-PL"/>
        </w:rPr>
        <w:t xml:space="preserve"> w roku  2021</w:t>
      </w:r>
      <w:r w:rsidR="00143C68" w:rsidRPr="00143C68">
        <w:rPr>
          <w:rFonts w:ascii="Times New Roman" w:eastAsia="Times New Roman" w:hAnsi="Times New Roman" w:cs="Times New Roman"/>
          <w:b/>
          <w:sz w:val="24"/>
          <w:szCs w:val="24"/>
          <w:u w:val="single"/>
          <w:lang w:eastAsia="pl-PL"/>
        </w:rPr>
        <w:t>.</w:t>
      </w:r>
    </w:p>
    <w:p w:rsidR="007B7706" w:rsidRPr="007B7706" w:rsidRDefault="007B7706" w:rsidP="007B7706">
      <w:pPr>
        <w:spacing w:after="0" w:line="240" w:lineRule="auto"/>
        <w:jc w:val="both"/>
        <w:rPr>
          <w:rFonts w:ascii="Arial" w:eastAsia="Times New Roman" w:hAnsi="Arial" w:cs="Arial"/>
          <w:b/>
          <w:sz w:val="24"/>
          <w:szCs w:val="24"/>
          <w:u w:val="single"/>
          <w:lang w:eastAsia="pl-PL"/>
        </w:rPr>
      </w:pPr>
    </w:p>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 xml:space="preserve">Powiat Wieruszowski/Powiatowe Centrum Pomocy Rodzinie w Wieruszowie w partnerstwie </w:t>
      </w:r>
      <w:r w:rsidRPr="007B7706">
        <w:rPr>
          <w:rFonts w:ascii="Times New Roman" w:hAnsi="Times New Roman" w:cs="Times New Roman"/>
          <w:sz w:val="24"/>
          <w:szCs w:val="24"/>
        </w:rPr>
        <w:br/>
        <w:t xml:space="preserve">z Gminą Wieruszów/Miejsko-Gminnym Ośrodkiem Pomocy Społecznej w Wieruszowie, Gminą Lututów/Miejsko-Gminnym Ośrodkiem Pomocy Społecznej w Lututowie, Stowarzyszeniem Integracyjnym „Klub Otwartych Serc” w Wieruszowie, Towarzystwem Przyjaciół Dzieci Oddział Miejski w Wieruszowie </w:t>
      </w:r>
      <w:r w:rsidRPr="007B7706">
        <w:rPr>
          <w:rFonts w:ascii="Times New Roman" w:hAnsi="Times New Roman" w:cs="Times New Roman"/>
          <w:b/>
          <w:sz w:val="24"/>
          <w:szCs w:val="24"/>
        </w:rPr>
        <w:t>od</w:t>
      </w:r>
      <w:r w:rsidRPr="007B7706">
        <w:rPr>
          <w:rFonts w:ascii="Times New Roman" w:hAnsi="Times New Roman" w:cs="Times New Roman"/>
          <w:sz w:val="24"/>
          <w:szCs w:val="24"/>
        </w:rPr>
        <w:t xml:space="preserve"> </w:t>
      </w:r>
      <w:r w:rsidRPr="007B7706">
        <w:rPr>
          <w:rFonts w:ascii="Times New Roman" w:hAnsi="Times New Roman" w:cs="Times New Roman"/>
          <w:b/>
          <w:sz w:val="24"/>
          <w:szCs w:val="24"/>
        </w:rPr>
        <w:t xml:space="preserve">1.06.2020 r. </w:t>
      </w:r>
      <w:r w:rsidRPr="007B7706">
        <w:rPr>
          <w:rFonts w:ascii="Times New Roman" w:hAnsi="Times New Roman" w:cs="Times New Roman"/>
          <w:sz w:val="24"/>
          <w:szCs w:val="24"/>
        </w:rPr>
        <w:t xml:space="preserve">rozpoczął realizację projektu </w:t>
      </w:r>
      <w:r w:rsidRPr="007B7706">
        <w:rPr>
          <w:rFonts w:ascii="Times New Roman" w:hAnsi="Times New Roman" w:cs="Times New Roman"/>
          <w:b/>
          <w:sz w:val="24"/>
          <w:szCs w:val="24"/>
        </w:rPr>
        <w:t>Centrum Usług Środowiskowych – „Razem łatwiej”.</w:t>
      </w:r>
      <w:r w:rsidRPr="007B7706">
        <w:rPr>
          <w:rFonts w:ascii="Times New Roman" w:hAnsi="Times New Roman" w:cs="Times New Roman"/>
          <w:sz w:val="24"/>
          <w:szCs w:val="24"/>
        </w:rPr>
        <w:t xml:space="preserve"> </w:t>
      </w:r>
      <w:r w:rsidRPr="007B7706">
        <w:rPr>
          <w:rFonts w:ascii="Times New Roman" w:hAnsi="Times New Roman" w:cs="Times New Roman"/>
          <w:i/>
          <w:iCs/>
          <w:sz w:val="24"/>
          <w:szCs w:val="24"/>
        </w:rPr>
        <w:t xml:space="preserve"> </w:t>
      </w:r>
      <w:r w:rsidRPr="007B7706">
        <w:rPr>
          <w:rFonts w:ascii="Times New Roman" w:hAnsi="Times New Roman" w:cs="Times New Roman"/>
          <w:sz w:val="24"/>
          <w:szCs w:val="24"/>
        </w:rPr>
        <w:t xml:space="preserve">Projekt jest współfinansowany ze środków Europejskiego Funduszu Społecznego w ramach Regionalnego Programu Operacyjnego Województwa Łódzkiego na lata 2014-2020 w ramach </w:t>
      </w:r>
      <w:r w:rsidRPr="007B7706">
        <w:rPr>
          <w:rFonts w:ascii="Times New Roman" w:hAnsi="Times New Roman" w:cs="Times New Roman"/>
          <w:sz w:val="24"/>
          <w:szCs w:val="24"/>
        </w:rPr>
        <w:lastRenderedPageBreak/>
        <w:t xml:space="preserve">Podziałania IX.2.1 Usługi społeczne i zdrowotne. Planowany okres realizacji projektu: </w:t>
      </w:r>
      <w:r w:rsidRPr="007B7706">
        <w:rPr>
          <w:rFonts w:ascii="Times New Roman" w:hAnsi="Times New Roman" w:cs="Times New Roman"/>
          <w:b/>
          <w:sz w:val="24"/>
          <w:szCs w:val="24"/>
        </w:rPr>
        <w:t>od</w:t>
      </w:r>
      <w:r w:rsidRPr="007B7706">
        <w:rPr>
          <w:rFonts w:ascii="Times New Roman" w:hAnsi="Times New Roman" w:cs="Times New Roman"/>
          <w:sz w:val="24"/>
          <w:szCs w:val="24"/>
        </w:rPr>
        <w:t xml:space="preserve"> </w:t>
      </w:r>
      <w:r w:rsidRPr="007B7706">
        <w:rPr>
          <w:rFonts w:ascii="Times New Roman" w:hAnsi="Times New Roman" w:cs="Times New Roman"/>
          <w:b/>
          <w:sz w:val="24"/>
          <w:szCs w:val="24"/>
        </w:rPr>
        <w:t>1.06.2020 r. do 31.05.2023 r.</w:t>
      </w:r>
      <w:r w:rsidRPr="007B7706">
        <w:rPr>
          <w:rFonts w:ascii="Times New Roman" w:hAnsi="Times New Roman" w:cs="Times New Roman"/>
          <w:sz w:val="24"/>
          <w:szCs w:val="24"/>
        </w:rPr>
        <w:t xml:space="preserve"> Usługi przeznaczone są dla mieszkańców powiatu wieruszowskiego zagrożonych wykluczeniem społecznym, w tym dzieci z pieczy zastępczej i ich otoczenia. Główny cel projektu to: zwiększenie dostępu do usług społecznych/ usług wspierania rodziny </w:t>
      </w:r>
      <w:r w:rsidRPr="007B7706">
        <w:rPr>
          <w:rFonts w:ascii="Times New Roman" w:hAnsi="Times New Roman" w:cs="Times New Roman"/>
          <w:sz w:val="24"/>
          <w:szCs w:val="24"/>
        </w:rPr>
        <w:br/>
        <w:t>i pieczy zastępczej poprzez tworzenie/ wspieranie i prowadzenie miejsc świadczenie usług w formie: sąsiedzkich usług opiekuńczych; usług opiekuńczych w Dziennym Domu Pobytu; usług asystenckich; usług mieszkalnictwa wspomaganego, usług w Klubie „Być Razem”; usług korepetycji i obozów terapeutycznych/ socjoterapeutycznych dla mieszkańców powiatu wieruszowskiego zagrożonych wykluczeniem społecznym, w tym dzieci z pieczy zastępczej i ich otoczenie.</w:t>
      </w:r>
    </w:p>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 xml:space="preserve">Całkowita wartość projektu wynosi </w:t>
      </w:r>
      <w:r w:rsidRPr="007B7706">
        <w:rPr>
          <w:rFonts w:ascii="Times New Roman" w:hAnsi="Times New Roman" w:cs="Times New Roman"/>
          <w:b/>
          <w:sz w:val="24"/>
          <w:szCs w:val="24"/>
        </w:rPr>
        <w:t>6 343 196,52 zł,</w:t>
      </w:r>
      <w:r w:rsidRPr="007B7706">
        <w:rPr>
          <w:rFonts w:ascii="Times New Roman" w:hAnsi="Times New Roman" w:cs="Times New Roman"/>
          <w:sz w:val="24"/>
          <w:szCs w:val="24"/>
        </w:rPr>
        <w:t xml:space="preserve"> w tym kwota dofinansowania </w:t>
      </w:r>
      <w:r w:rsidRPr="007B7706">
        <w:rPr>
          <w:rFonts w:ascii="Times New Roman" w:hAnsi="Times New Roman" w:cs="Times New Roman"/>
          <w:sz w:val="24"/>
          <w:szCs w:val="24"/>
        </w:rPr>
        <w:br/>
        <w:t xml:space="preserve">ze środków EFS </w:t>
      </w:r>
      <w:r w:rsidRPr="007B7706">
        <w:rPr>
          <w:rFonts w:ascii="Times New Roman" w:hAnsi="Times New Roman" w:cs="Times New Roman"/>
          <w:b/>
          <w:sz w:val="24"/>
          <w:szCs w:val="24"/>
        </w:rPr>
        <w:t xml:space="preserve">5 391 439,19 zł. </w:t>
      </w:r>
    </w:p>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 xml:space="preserve">W 2021 roku odbyły się 4 spotkania Zespołu Programowego (powołanego Uchwałą Rady Powiatu Wieruszowskiego nr 177/2020) na których wymieniano informacje o realizowanych zadaniach, analizowano występujące podczas realizacji projektu problemy, opiniowano </w:t>
      </w:r>
      <w:r w:rsidRPr="007B7706">
        <w:rPr>
          <w:rFonts w:ascii="Times New Roman" w:hAnsi="Times New Roman" w:cs="Times New Roman"/>
          <w:sz w:val="24"/>
          <w:szCs w:val="24"/>
        </w:rPr>
        <w:br/>
        <w:t xml:space="preserve">i zatwierdzano propozycje ewentualnych zmian oraz prowadzono dyskusje na temat innych działań koniecznych do prawidłowej realizacji projektu wymagające ustaleń pomiędzy Partnerami.  W ramach wszystkich zadań realizowano działania rekrutacyjno-informacyjne. Powiatowe Centrum Pomocy Rodzinie w Wieruszowie jako partner wiodący koordynował </w:t>
      </w:r>
      <w:r w:rsidRPr="007B7706">
        <w:rPr>
          <w:rFonts w:ascii="Times New Roman" w:hAnsi="Times New Roman" w:cs="Times New Roman"/>
          <w:sz w:val="24"/>
          <w:szCs w:val="24"/>
        </w:rPr>
        <w:br/>
        <w:t xml:space="preserve">w tym monitorował i nadzorował prawidłowość działań merytorycznych i finansowych Partnerów przy realizacji zadań zawartych w Projekcie. </w:t>
      </w:r>
    </w:p>
    <w:p w:rsidR="007B7706" w:rsidRPr="007B7706" w:rsidRDefault="007B7706" w:rsidP="007B7706">
      <w:pPr>
        <w:ind w:firstLine="709"/>
        <w:jc w:val="both"/>
        <w:rPr>
          <w:rFonts w:ascii="Times New Roman" w:hAnsi="Times New Roman" w:cs="Times New Roman"/>
          <w:sz w:val="24"/>
          <w:szCs w:val="24"/>
        </w:rPr>
      </w:pPr>
      <w:r w:rsidRPr="007B7706">
        <w:rPr>
          <w:rFonts w:ascii="Times New Roman" w:hAnsi="Times New Roman" w:cs="Times New Roman"/>
          <w:sz w:val="24"/>
          <w:szCs w:val="24"/>
        </w:rPr>
        <w:t>W ramach projektu zaplanowano realizację następujących usług:</w:t>
      </w:r>
    </w:p>
    <w:p w:rsidR="007B7706" w:rsidRPr="007B7706" w:rsidRDefault="007B7706" w:rsidP="007B7706">
      <w:pPr>
        <w:numPr>
          <w:ilvl w:val="0"/>
          <w:numId w:val="13"/>
        </w:numPr>
        <w:suppressAutoHyphens/>
        <w:spacing w:after="200" w:line="276" w:lineRule="auto"/>
        <w:contextualSpacing/>
        <w:jc w:val="both"/>
        <w:rPr>
          <w:rFonts w:ascii="Times New Roman" w:eastAsia="Calibri" w:hAnsi="Times New Roman" w:cs="Times New Roman"/>
          <w:sz w:val="24"/>
          <w:szCs w:val="24"/>
          <w:lang w:eastAsia="zh-CN"/>
        </w:rPr>
      </w:pPr>
      <w:r w:rsidRPr="007B7706">
        <w:rPr>
          <w:rFonts w:ascii="Times New Roman" w:eastAsia="Calibri" w:hAnsi="Times New Roman" w:cs="Times New Roman"/>
          <w:sz w:val="24"/>
          <w:szCs w:val="24"/>
          <w:lang w:eastAsia="zh-CN"/>
        </w:rPr>
        <w:t>Sąsiedzkie usługi opiekuńcze</w:t>
      </w:r>
    </w:p>
    <w:p w:rsidR="007B7706" w:rsidRPr="007B7706" w:rsidRDefault="007B7706" w:rsidP="007B7706">
      <w:pPr>
        <w:numPr>
          <w:ilvl w:val="0"/>
          <w:numId w:val="13"/>
        </w:numPr>
        <w:suppressAutoHyphens/>
        <w:spacing w:after="200" w:line="276" w:lineRule="auto"/>
        <w:contextualSpacing/>
        <w:jc w:val="both"/>
        <w:rPr>
          <w:rFonts w:ascii="Times New Roman" w:eastAsia="Calibri" w:hAnsi="Times New Roman" w:cs="Times New Roman"/>
          <w:sz w:val="24"/>
          <w:szCs w:val="24"/>
          <w:lang w:eastAsia="zh-CN"/>
        </w:rPr>
      </w:pPr>
      <w:r w:rsidRPr="007B7706">
        <w:rPr>
          <w:rFonts w:ascii="Times New Roman" w:eastAsia="Calibri" w:hAnsi="Times New Roman" w:cs="Times New Roman"/>
          <w:b/>
          <w:bCs/>
          <w:sz w:val="24"/>
          <w:szCs w:val="24"/>
          <w:lang w:eastAsia="zh-CN"/>
        </w:rPr>
        <w:t>Klub „Być Razem”</w:t>
      </w:r>
    </w:p>
    <w:p w:rsidR="007B7706" w:rsidRPr="007B7706" w:rsidRDefault="007B7706" w:rsidP="007B7706">
      <w:pPr>
        <w:numPr>
          <w:ilvl w:val="0"/>
          <w:numId w:val="13"/>
        </w:numPr>
        <w:suppressAutoHyphens/>
        <w:spacing w:after="200" w:line="276" w:lineRule="auto"/>
        <w:contextualSpacing/>
        <w:jc w:val="both"/>
        <w:rPr>
          <w:rFonts w:ascii="Times New Roman" w:eastAsia="Calibri" w:hAnsi="Times New Roman" w:cs="Times New Roman"/>
          <w:sz w:val="24"/>
          <w:szCs w:val="24"/>
          <w:lang w:eastAsia="zh-CN"/>
        </w:rPr>
      </w:pPr>
      <w:r w:rsidRPr="007B7706">
        <w:rPr>
          <w:rFonts w:ascii="Times New Roman" w:eastAsia="Calibri" w:hAnsi="Times New Roman" w:cs="Times New Roman"/>
          <w:sz w:val="24"/>
          <w:szCs w:val="24"/>
          <w:lang w:eastAsia="zh-CN"/>
        </w:rPr>
        <w:t xml:space="preserve">Usługi asystenckie </w:t>
      </w:r>
    </w:p>
    <w:p w:rsidR="007B7706" w:rsidRPr="007B7706" w:rsidRDefault="007B7706" w:rsidP="007B7706">
      <w:pPr>
        <w:numPr>
          <w:ilvl w:val="0"/>
          <w:numId w:val="13"/>
        </w:numPr>
        <w:suppressAutoHyphens/>
        <w:spacing w:after="200" w:line="276" w:lineRule="auto"/>
        <w:contextualSpacing/>
        <w:jc w:val="both"/>
        <w:rPr>
          <w:rFonts w:ascii="Times New Roman" w:eastAsia="Calibri" w:hAnsi="Times New Roman" w:cs="Times New Roman"/>
          <w:sz w:val="24"/>
          <w:szCs w:val="24"/>
          <w:lang w:eastAsia="zh-CN"/>
        </w:rPr>
      </w:pPr>
      <w:r w:rsidRPr="007B7706">
        <w:rPr>
          <w:rFonts w:ascii="Times New Roman" w:eastAsia="Calibri" w:hAnsi="Times New Roman" w:cs="Times New Roman"/>
          <w:b/>
          <w:bCs/>
          <w:sz w:val="24"/>
          <w:szCs w:val="24"/>
          <w:lang w:eastAsia="zh-CN"/>
        </w:rPr>
        <w:t>Usługi wsparcia dla dzieci z pieczy zastępczej i ich otoczenia</w:t>
      </w:r>
    </w:p>
    <w:p w:rsidR="007B7706" w:rsidRPr="007B7706" w:rsidRDefault="007B7706" w:rsidP="007B7706">
      <w:pPr>
        <w:numPr>
          <w:ilvl w:val="0"/>
          <w:numId w:val="13"/>
        </w:numPr>
        <w:suppressAutoHyphens/>
        <w:spacing w:after="200" w:line="276" w:lineRule="auto"/>
        <w:contextualSpacing/>
        <w:jc w:val="both"/>
        <w:rPr>
          <w:rFonts w:ascii="Times New Roman" w:eastAsia="Calibri" w:hAnsi="Times New Roman" w:cs="Times New Roman"/>
          <w:sz w:val="24"/>
          <w:szCs w:val="24"/>
          <w:lang w:eastAsia="zh-CN"/>
        </w:rPr>
      </w:pPr>
      <w:r w:rsidRPr="007B7706">
        <w:rPr>
          <w:rFonts w:ascii="Times New Roman" w:eastAsia="Calibri" w:hAnsi="Times New Roman" w:cs="Times New Roman"/>
          <w:sz w:val="24"/>
          <w:szCs w:val="24"/>
          <w:lang w:eastAsia="zh-CN"/>
        </w:rPr>
        <w:t>Usługi opiekuńcze w Dziennym Domu Pomocy</w:t>
      </w:r>
    </w:p>
    <w:p w:rsidR="007B7706" w:rsidRPr="007B7706" w:rsidRDefault="007B7706" w:rsidP="007B7706">
      <w:pPr>
        <w:numPr>
          <w:ilvl w:val="0"/>
          <w:numId w:val="13"/>
        </w:numPr>
        <w:suppressAutoHyphens/>
        <w:spacing w:after="200" w:line="276" w:lineRule="auto"/>
        <w:contextualSpacing/>
        <w:jc w:val="both"/>
        <w:rPr>
          <w:rFonts w:ascii="Times New Roman" w:eastAsia="Calibri" w:hAnsi="Times New Roman" w:cs="Times New Roman"/>
          <w:sz w:val="24"/>
          <w:szCs w:val="24"/>
          <w:lang w:eastAsia="zh-CN"/>
        </w:rPr>
      </w:pPr>
      <w:r w:rsidRPr="007B7706">
        <w:rPr>
          <w:rFonts w:ascii="Times New Roman" w:eastAsia="Calibri" w:hAnsi="Times New Roman" w:cs="Times New Roman"/>
          <w:b/>
          <w:bCs/>
          <w:sz w:val="24"/>
          <w:szCs w:val="24"/>
          <w:lang w:eastAsia="zh-CN"/>
        </w:rPr>
        <w:t>Usługi wsparcia dla dzieci z pieczy zastępczej- korepetycje</w:t>
      </w:r>
    </w:p>
    <w:p w:rsidR="007B7706" w:rsidRPr="007B7706" w:rsidRDefault="007B7706" w:rsidP="007B7706">
      <w:pPr>
        <w:numPr>
          <w:ilvl w:val="0"/>
          <w:numId w:val="13"/>
        </w:numPr>
        <w:suppressAutoHyphens/>
        <w:spacing w:after="200" w:line="276" w:lineRule="auto"/>
        <w:contextualSpacing/>
        <w:jc w:val="both"/>
        <w:rPr>
          <w:rFonts w:ascii="Times New Roman" w:eastAsia="Calibri" w:hAnsi="Times New Roman" w:cs="Times New Roman"/>
          <w:sz w:val="24"/>
          <w:szCs w:val="24"/>
          <w:lang w:eastAsia="zh-CN"/>
        </w:rPr>
      </w:pPr>
      <w:r w:rsidRPr="007B7706">
        <w:rPr>
          <w:rFonts w:ascii="Times New Roman" w:eastAsia="Calibri" w:hAnsi="Times New Roman" w:cs="Times New Roman"/>
          <w:sz w:val="24"/>
          <w:szCs w:val="24"/>
          <w:lang w:eastAsia="zh-CN"/>
        </w:rPr>
        <w:t>Usługa mieszkalnictwa treningowego</w:t>
      </w:r>
    </w:p>
    <w:p w:rsidR="00F16507" w:rsidRPr="00296A96" w:rsidRDefault="007B7706" w:rsidP="007B7706">
      <w:pPr>
        <w:numPr>
          <w:ilvl w:val="0"/>
          <w:numId w:val="13"/>
        </w:numPr>
        <w:suppressAutoHyphens/>
        <w:spacing w:after="200" w:line="276" w:lineRule="auto"/>
        <w:contextualSpacing/>
        <w:jc w:val="both"/>
        <w:rPr>
          <w:rFonts w:ascii="Times New Roman" w:eastAsia="Calibri" w:hAnsi="Times New Roman" w:cs="Times New Roman"/>
          <w:sz w:val="24"/>
          <w:szCs w:val="24"/>
          <w:lang w:eastAsia="zh-CN"/>
        </w:rPr>
      </w:pPr>
      <w:r w:rsidRPr="007B7706">
        <w:rPr>
          <w:rFonts w:ascii="Times New Roman" w:eastAsia="Calibri" w:hAnsi="Times New Roman" w:cs="Times New Roman"/>
          <w:sz w:val="24"/>
          <w:szCs w:val="24"/>
          <w:lang w:eastAsia="zh-CN"/>
        </w:rPr>
        <w:t>Usługa mieszkalnictwa wspieranego</w:t>
      </w:r>
    </w:p>
    <w:p w:rsidR="007B7706" w:rsidRPr="008121A6" w:rsidRDefault="008121A6" w:rsidP="007B7706">
      <w:pPr>
        <w:spacing w:after="0" w:line="240" w:lineRule="auto"/>
        <w:jc w:val="both"/>
        <w:rPr>
          <w:rFonts w:ascii="Times New Roman" w:hAnsi="Times New Roman" w:cs="Times New Roman"/>
        </w:rPr>
      </w:pPr>
      <w:r>
        <w:rPr>
          <w:rFonts w:ascii="Times New Roman" w:eastAsia="Times New Roman" w:hAnsi="Times New Roman" w:cs="Times New Roman"/>
        </w:rPr>
        <w:t>Tabela</w:t>
      </w:r>
      <w:r w:rsidR="006F5981">
        <w:rPr>
          <w:rFonts w:ascii="Times New Roman" w:eastAsia="Times New Roman" w:hAnsi="Times New Roman" w:cs="Times New Roman"/>
        </w:rPr>
        <w:t xml:space="preserve"> 17</w:t>
      </w:r>
      <w:r>
        <w:rPr>
          <w:rFonts w:ascii="Times New Roman" w:eastAsia="Times New Roman" w:hAnsi="Times New Roman" w:cs="Times New Roman"/>
        </w:rPr>
        <w:t>.</w:t>
      </w:r>
      <w:r w:rsidR="007B7706" w:rsidRPr="008121A6">
        <w:rPr>
          <w:rFonts w:ascii="Times New Roman" w:eastAsia="Times New Roman" w:hAnsi="Times New Roman" w:cs="Times New Roman"/>
        </w:rPr>
        <w:t xml:space="preserve"> </w:t>
      </w:r>
      <w:r w:rsidR="007B7706" w:rsidRPr="008121A6">
        <w:rPr>
          <w:rFonts w:ascii="Times New Roman" w:hAnsi="Times New Roman" w:cs="Times New Roman"/>
        </w:rPr>
        <w:t xml:space="preserve">Zestawienie dot. realizacji projektu </w:t>
      </w:r>
      <w:r w:rsidR="007B7706" w:rsidRPr="008121A6">
        <w:rPr>
          <w:rFonts w:ascii="Times New Roman" w:hAnsi="Times New Roman" w:cs="Times New Roman"/>
          <w:b/>
        </w:rPr>
        <w:t>Centrum Usług Środowiskowych – „Razem łatwiej”</w:t>
      </w:r>
      <w:r w:rsidR="007B7706" w:rsidRPr="008121A6">
        <w:rPr>
          <w:rFonts w:ascii="Times New Roman" w:hAnsi="Times New Roman" w:cs="Times New Roman"/>
        </w:rPr>
        <w:t xml:space="preserve"> </w:t>
      </w:r>
      <w:r w:rsidR="007B7706" w:rsidRPr="008121A6">
        <w:rPr>
          <w:rFonts w:ascii="Times New Roman" w:hAnsi="Times New Roman" w:cs="Times New Roman"/>
          <w:i/>
          <w:iCs/>
        </w:rPr>
        <w:t xml:space="preserve"> </w:t>
      </w:r>
      <w:r w:rsidR="007B7706" w:rsidRPr="008121A6">
        <w:rPr>
          <w:rFonts w:ascii="Times New Roman" w:hAnsi="Times New Roman" w:cs="Times New Roman"/>
        </w:rPr>
        <w:t>w roku 2021r.</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12"/>
        <w:gridCol w:w="1511"/>
        <w:gridCol w:w="2693"/>
        <w:gridCol w:w="1985"/>
        <w:gridCol w:w="1984"/>
      </w:tblGrid>
      <w:tr w:rsidR="007B7706" w:rsidRPr="007B7706" w:rsidTr="007B7706">
        <w:trPr>
          <w:trHeight w:val="1630"/>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b/>
                <w:sz w:val="24"/>
                <w:szCs w:val="24"/>
              </w:rPr>
            </w:pPr>
            <w:r w:rsidRPr="007B7706">
              <w:rPr>
                <w:rFonts w:ascii="Times New Roman" w:hAnsi="Times New Roman" w:cs="Times New Roman"/>
                <w:b/>
                <w:sz w:val="24"/>
                <w:szCs w:val="24"/>
              </w:rPr>
              <w:t>L.p.</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b/>
                <w:sz w:val="24"/>
                <w:szCs w:val="24"/>
              </w:rPr>
            </w:pPr>
            <w:r w:rsidRPr="007B7706">
              <w:rPr>
                <w:rFonts w:ascii="Times New Roman" w:hAnsi="Times New Roman" w:cs="Times New Roman"/>
                <w:b/>
                <w:sz w:val="24"/>
                <w:szCs w:val="24"/>
              </w:rPr>
              <w:t>Nazwa zadania</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b/>
                <w:sz w:val="24"/>
                <w:szCs w:val="24"/>
              </w:rPr>
            </w:pPr>
            <w:r w:rsidRPr="007B7706">
              <w:rPr>
                <w:rFonts w:ascii="Times New Roman" w:hAnsi="Times New Roman" w:cs="Times New Roman"/>
                <w:b/>
                <w:sz w:val="24"/>
                <w:szCs w:val="24"/>
              </w:rPr>
              <w:t>Termin realizacji</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b/>
                <w:sz w:val="24"/>
                <w:szCs w:val="24"/>
              </w:rPr>
            </w:pPr>
            <w:r w:rsidRPr="007B7706">
              <w:rPr>
                <w:rFonts w:ascii="Times New Roman" w:hAnsi="Times New Roman" w:cs="Times New Roman"/>
                <w:b/>
                <w:sz w:val="24"/>
                <w:szCs w:val="24"/>
              </w:rPr>
              <w:t xml:space="preserve">Zakładana liczba uczestników/ osoby z otoczenia osób niesamodzielnych/ </w:t>
            </w:r>
            <w:r w:rsidRPr="007B7706">
              <w:rPr>
                <w:rFonts w:ascii="Times New Roman" w:eastAsia="Times New Roman" w:hAnsi="Times New Roman" w:cs="Times New Roman"/>
                <w:b/>
                <w:sz w:val="24"/>
                <w:szCs w:val="24"/>
              </w:rPr>
              <w:t>dzieci z pieczy zastępczej</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b/>
                <w:sz w:val="24"/>
                <w:szCs w:val="24"/>
              </w:rPr>
            </w:pPr>
            <w:r w:rsidRPr="007B7706">
              <w:rPr>
                <w:rFonts w:ascii="Times New Roman" w:hAnsi="Times New Roman" w:cs="Times New Roman"/>
                <w:b/>
                <w:sz w:val="24"/>
                <w:szCs w:val="24"/>
              </w:rPr>
              <w:t>Łączna liczba uczestników która skorzystała z usług w projekcie  w 2021 roku</w:t>
            </w:r>
          </w:p>
        </w:tc>
        <w:tc>
          <w:tcPr>
            <w:tcW w:w="1984"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eastAsia="Times New Roman" w:hAnsi="Times New Roman" w:cs="Times New Roman"/>
                <w:b/>
                <w:sz w:val="24"/>
                <w:szCs w:val="24"/>
              </w:rPr>
            </w:pPr>
            <w:r w:rsidRPr="007B7706">
              <w:rPr>
                <w:rFonts w:ascii="Times New Roman" w:eastAsia="Times New Roman" w:hAnsi="Times New Roman" w:cs="Times New Roman"/>
                <w:b/>
                <w:sz w:val="24"/>
                <w:szCs w:val="24"/>
              </w:rPr>
              <w:t>Liczba osób z otoczenia osób niesamodzielnych/dzieci z pieczy zastępczej</w:t>
            </w:r>
          </w:p>
        </w:tc>
      </w:tr>
      <w:tr w:rsidR="007B7706" w:rsidRPr="007B7706" w:rsidTr="007B7706">
        <w:trPr>
          <w:trHeight w:val="508"/>
          <w:jc w:val="center"/>
        </w:trPr>
        <w:tc>
          <w:tcPr>
            <w:tcW w:w="10768" w:type="dxa"/>
            <w:gridSpan w:val="6"/>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hAnsi="Times New Roman" w:cs="Times New Roman"/>
                <w:b/>
                <w:sz w:val="24"/>
                <w:szCs w:val="24"/>
              </w:rPr>
            </w:pPr>
            <w:r w:rsidRPr="007B7706">
              <w:rPr>
                <w:rFonts w:ascii="Times New Roman" w:hAnsi="Times New Roman" w:cs="Times New Roman"/>
                <w:b/>
                <w:sz w:val="24"/>
                <w:szCs w:val="24"/>
              </w:rPr>
              <w:t xml:space="preserve">Zadania realizowane w ramach projektu w roku 2021r. </w:t>
            </w:r>
          </w:p>
        </w:tc>
      </w:tr>
      <w:tr w:rsidR="007B7706" w:rsidRPr="007B7706" w:rsidTr="007B7706">
        <w:trPr>
          <w:trHeight w:val="1084"/>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lastRenderedPageBreak/>
              <w:t>1.</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hAnsi="Times New Roman" w:cs="Times New Roman"/>
                <w:sz w:val="24"/>
                <w:szCs w:val="24"/>
              </w:rPr>
            </w:pPr>
            <w:r w:rsidRPr="007B7706">
              <w:rPr>
                <w:rFonts w:ascii="Times New Roman" w:hAnsi="Times New Roman" w:cs="Times New Roman"/>
                <w:sz w:val="24"/>
                <w:szCs w:val="24"/>
              </w:rPr>
              <w:t>Sąsiedzkie usługi opiekuńcze</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Od 01.06.2020r.  do dnia 31.05.2022r.</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color w:val="FF0000"/>
                <w:sz w:val="24"/>
                <w:szCs w:val="24"/>
              </w:rPr>
            </w:pPr>
            <w:r w:rsidRPr="007B7706">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7B7706" w:rsidRPr="007B7706" w:rsidRDefault="007B7706" w:rsidP="007B7706">
            <w:pPr>
              <w:jc w:val="center"/>
              <w:rPr>
                <w:rFonts w:ascii="Times New Roman" w:hAnsi="Times New Roman" w:cs="Times New Roman"/>
                <w:sz w:val="24"/>
                <w:szCs w:val="24"/>
              </w:rPr>
            </w:pPr>
          </w:p>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w:t>
            </w:r>
          </w:p>
        </w:tc>
      </w:tr>
      <w:tr w:rsidR="007B7706" w:rsidRPr="007B7706" w:rsidTr="007B7706">
        <w:trPr>
          <w:trHeight w:val="1175"/>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2.</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eastAsia="Times New Roman" w:hAnsi="Times New Roman" w:cs="Times New Roman"/>
                <w:sz w:val="24"/>
                <w:szCs w:val="24"/>
              </w:rPr>
            </w:pPr>
            <w:r w:rsidRPr="007B7706">
              <w:rPr>
                <w:rFonts w:ascii="Times New Roman" w:eastAsia="Times New Roman" w:hAnsi="Times New Roman" w:cs="Times New Roman"/>
                <w:sz w:val="24"/>
                <w:szCs w:val="24"/>
              </w:rPr>
              <w:t>Klub „Być Razem”</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Od 01.06.2020r.  do dnia 31.05.2023r.</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30</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0</w:t>
            </w:r>
          </w:p>
        </w:tc>
      </w:tr>
      <w:tr w:rsidR="007B7706" w:rsidRPr="007B7706" w:rsidTr="007B7706">
        <w:trPr>
          <w:trHeight w:val="1192"/>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3.</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eastAsia="Times New Roman" w:hAnsi="Times New Roman" w:cs="Times New Roman"/>
                <w:sz w:val="24"/>
                <w:szCs w:val="24"/>
              </w:rPr>
            </w:pPr>
            <w:r w:rsidRPr="007B7706">
              <w:rPr>
                <w:rFonts w:ascii="Times New Roman" w:eastAsia="Times New Roman" w:hAnsi="Times New Roman" w:cs="Times New Roman"/>
                <w:sz w:val="24"/>
                <w:szCs w:val="24"/>
              </w:rPr>
              <w:t>Usługi asystenckie</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Od 01.06.2020r.  do dnia 31.05.2023r.</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7B7706" w:rsidRPr="007B7706" w:rsidRDefault="007B7706" w:rsidP="007B7706">
            <w:pPr>
              <w:jc w:val="center"/>
              <w:rPr>
                <w:rFonts w:ascii="Times New Roman" w:hAnsi="Times New Roman" w:cs="Times New Roman"/>
                <w:sz w:val="24"/>
                <w:szCs w:val="24"/>
              </w:rPr>
            </w:pPr>
          </w:p>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w:t>
            </w:r>
          </w:p>
        </w:tc>
      </w:tr>
      <w:tr w:rsidR="007B7706" w:rsidRPr="007B7706" w:rsidTr="007B7706">
        <w:trPr>
          <w:trHeight w:val="1084"/>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4.</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hAnsi="Times New Roman" w:cs="Times New Roman"/>
                <w:bCs/>
                <w:sz w:val="24"/>
                <w:szCs w:val="24"/>
              </w:rPr>
            </w:pPr>
            <w:r w:rsidRPr="007B7706">
              <w:rPr>
                <w:rFonts w:ascii="Times New Roman" w:hAnsi="Times New Roman" w:cs="Times New Roman"/>
                <w:b/>
                <w:bCs/>
                <w:sz w:val="24"/>
                <w:szCs w:val="24"/>
              </w:rPr>
              <w:t xml:space="preserve">Usługi wsparcia dla dzieci </w:t>
            </w:r>
            <w:r w:rsidRPr="007B7706">
              <w:rPr>
                <w:rFonts w:ascii="Times New Roman" w:hAnsi="Times New Roman" w:cs="Times New Roman"/>
                <w:b/>
                <w:bCs/>
                <w:sz w:val="24"/>
                <w:szCs w:val="24"/>
              </w:rPr>
              <w:br/>
              <w:t>z pieczy zastępczej i ich otoczenia</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 xml:space="preserve">Od 01.06.2020r. do dnia 31.08.2022r. </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eastAsia="Times New Roman" w:hAnsi="Times New Roman" w:cs="Times New Roman"/>
                <w:sz w:val="24"/>
                <w:szCs w:val="24"/>
              </w:rPr>
            </w:pPr>
          </w:p>
          <w:p w:rsidR="007B7706" w:rsidRPr="007B7706" w:rsidRDefault="007B7706" w:rsidP="007B7706">
            <w:pPr>
              <w:jc w:val="center"/>
              <w:rPr>
                <w:rFonts w:ascii="Times New Roman" w:eastAsia="Times New Roman" w:hAnsi="Times New Roman" w:cs="Times New Roman"/>
                <w:sz w:val="24"/>
                <w:szCs w:val="24"/>
              </w:rPr>
            </w:pPr>
            <w:r w:rsidRPr="007B7706">
              <w:rPr>
                <w:rFonts w:ascii="Times New Roman" w:eastAsia="Times New Roman" w:hAnsi="Times New Roman" w:cs="Times New Roman"/>
                <w:sz w:val="24"/>
                <w:szCs w:val="24"/>
              </w:rPr>
              <w:t>61</w:t>
            </w:r>
          </w:p>
          <w:p w:rsidR="007B7706" w:rsidRPr="007B7706" w:rsidRDefault="007B7706" w:rsidP="007B770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28</w:t>
            </w:r>
          </w:p>
        </w:tc>
        <w:tc>
          <w:tcPr>
            <w:tcW w:w="1984"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27</w:t>
            </w:r>
          </w:p>
        </w:tc>
      </w:tr>
      <w:tr w:rsidR="007B7706" w:rsidRPr="007B7706" w:rsidTr="007B7706">
        <w:trPr>
          <w:trHeight w:val="1084"/>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5.</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eastAsia="Times New Roman" w:hAnsi="Times New Roman" w:cs="Times New Roman"/>
                <w:sz w:val="24"/>
                <w:szCs w:val="24"/>
              </w:rPr>
            </w:pPr>
            <w:r w:rsidRPr="007B7706">
              <w:rPr>
                <w:rFonts w:ascii="Times New Roman" w:eastAsia="Times New Roman" w:hAnsi="Times New Roman" w:cs="Times New Roman"/>
                <w:sz w:val="24"/>
                <w:szCs w:val="24"/>
              </w:rPr>
              <w:t>Usługi opiekuńcze w Dziennym Domu Pomocy</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Od 01.08.2020r.  do dnia 31.05.2023r.</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25</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48</w:t>
            </w:r>
          </w:p>
        </w:tc>
        <w:tc>
          <w:tcPr>
            <w:tcW w:w="1984" w:type="dxa"/>
            <w:tcBorders>
              <w:top w:val="single" w:sz="4" w:space="0" w:color="auto"/>
              <w:left w:val="single" w:sz="4" w:space="0" w:color="auto"/>
              <w:bottom w:val="single" w:sz="4" w:space="0" w:color="auto"/>
              <w:right w:val="single" w:sz="4" w:space="0" w:color="auto"/>
            </w:tcBorders>
          </w:tcPr>
          <w:p w:rsidR="007B7706" w:rsidRPr="007B7706" w:rsidRDefault="007B7706" w:rsidP="007B7706">
            <w:pPr>
              <w:jc w:val="center"/>
              <w:rPr>
                <w:rFonts w:ascii="Times New Roman" w:hAnsi="Times New Roman" w:cs="Times New Roman"/>
                <w:sz w:val="24"/>
                <w:szCs w:val="24"/>
              </w:rPr>
            </w:pPr>
          </w:p>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w:t>
            </w:r>
          </w:p>
        </w:tc>
      </w:tr>
      <w:tr w:rsidR="007B7706" w:rsidRPr="007B7706" w:rsidTr="007B7706">
        <w:trPr>
          <w:trHeight w:val="1223"/>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6.</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hAnsi="Times New Roman" w:cs="Times New Roman"/>
                <w:sz w:val="24"/>
                <w:szCs w:val="24"/>
              </w:rPr>
            </w:pPr>
            <w:r w:rsidRPr="007B7706">
              <w:rPr>
                <w:rFonts w:ascii="Times New Roman" w:hAnsi="Times New Roman" w:cs="Times New Roman"/>
                <w:b/>
                <w:bCs/>
                <w:sz w:val="24"/>
                <w:szCs w:val="24"/>
              </w:rPr>
              <w:t xml:space="preserve">Usługi wsparcia dla dzieci </w:t>
            </w:r>
            <w:r w:rsidRPr="007B7706">
              <w:rPr>
                <w:rFonts w:ascii="Times New Roman" w:hAnsi="Times New Roman" w:cs="Times New Roman"/>
                <w:b/>
                <w:bCs/>
                <w:sz w:val="24"/>
                <w:szCs w:val="24"/>
              </w:rPr>
              <w:br/>
              <w:t>z pieczy zastępczej- korepetycje</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 xml:space="preserve">Od 01.09.2020 </w:t>
            </w:r>
            <w:r w:rsidRPr="007B7706">
              <w:rPr>
                <w:rFonts w:ascii="Times New Roman" w:hAnsi="Times New Roman" w:cs="Times New Roman"/>
                <w:sz w:val="24"/>
                <w:szCs w:val="24"/>
              </w:rPr>
              <w:br/>
              <w:t>do dnia 31.12.2022</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p>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w:t>
            </w:r>
          </w:p>
          <w:p w:rsidR="007B7706" w:rsidRPr="007B7706" w:rsidRDefault="007B7706" w:rsidP="007B7706">
            <w:pPr>
              <w:jc w:val="center"/>
              <w:rPr>
                <w:rFonts w:ascii="Times New Roman" w:hAnsi="Times New Roman" w:cs="Times New Roman"/>
                <w:sz w:val="24"/>
                <w:szCs w:val="24"/>
              </w:rPr>
            </w:pPr>
          </w:p>
        </w:tc>
      </w:tr>
      <w:tr w:rsidR="007B7706" w:rsidRPr="007B7706" w:rsidTr="007B7706">
        <w:trPr>
          <w:trHeight w:val="1223"/>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7.</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eastAsia="Times New Roman" w:hAnsi="Times New Roman" w:cs="Times New Roman"/>
                <w:sz w:val="24"/>
                <w:szCs w:val="24"/>
              </w:rPr>
            </w:pPr>
            <w:r w:rsidRPr="007B7706">
              <w:rPr>
                <w:rFonts w:ascii="Times New Roman" w:eastAsia="Times New Roman" w:hAnsi="Times New Roman" w:cs="Times New Roman"/>
                <w:sz w:val="24"/>
                <w:szCs w:val="24"/>
              </w:rPr>
              <w:t>Usługa mieszkalnictwa treningowego</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 xml:space="preserve">Od 01.10.2020 </w:t>
            </w:r>
            <w:r w:rsidRPr="007B7706">
              <w:rPr>
                <w:rFonts w:ascii="Times New Roman" w:hAnsi="Times New Roman" w:cs="Times New Roman"/>
                <w:sz w:val="24"/>
                <w:szCs w:val="24"/>
              </w:rPr>
              <w:br/>
              <w:t>do dnia 31.05.2023</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w:t>
            </w:r>
          </w:p>
        </w:tc>
      </w:tr>
      <w:tr w:rsidR="007B7706" w:rsidRPr="007B7706" w:rsidTr="007B7706">
        <w:trPr>
          <w:trHeight w:val="1223"/>
          <w:jc w:val="center"/>
        </w:trPr>
        <w:tc>
          <w:tcPr>
            <w:tcW w:w="68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8.</w:t>
            </w:r>
          </w:p>
        </w:tc>
        <w:tc>
          <w:tcPr>
            <w:tcW w:w="1912"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rPr>
                <w:rFonts w:ascii="Times New Roman" w:eastAsia="Times New Roman" w:hAnsi="Times New Roman" w:cs="Times New Roman"/>
                <w:sz w:val="24"/>
                <w:szCs w:val="24"/>
              </w:rPr>
            </w:pPr>
            <w:r w:rsidRPr="007B7706">
              <w:rPr>
                <w:rFonts w:ascii="Times New Roman" w:eastAsia="Times New Roman" w:hAnsi="Times New Roman" w:cs="Times New Roman"/>
                <w:sz w:val="24"/>
                <w:szCs w:val="24"/>
              </w:rPr>
              <w:t>Usługa mieszkalnictwa wspieranego</w:t>
            </w:r>
          </w:p>
        </w:tc>
        <w:tc>
          <w:tcPr>
            <w:tcW w:w="1511"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Od 01.10.2020</w:t>
            </w:r>
            <w:r w:rsidRPr="007B7706">
              <w:rPr>
                <w:rFonts w:ascii="Times New Roman" w:hAnsi="Times New Roman" w:cs="Times New Roman"/>
                <w:sz w:val="24"/>
                <w:szCs w:val="24"/>
              </w:rPr>
              <w:br/>
              <w:t xml:space="preserve"> do dnia 31.05.2023</w:t>
            </w:r>
          </w:p>
        </w:tc>
        <w:tc>
          <w:tcPr>
            <w:tcW w:w="2693"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w:t>
            </w:r>
          </w:p>
        </w:tc>
      </w:tr>
      <w:tr w:rsidR="007B7706" w:rsidRPr="007B7706" w:rsidTr="007B7706">
        <w:trPr>
          <w:trHeight w:val="584"/>
          <w:jc w:val="center"/>
        </w:trPr>
        <w:tc>
          <w:tcPr>
            <w:tcW w:w="6799" w:type="dxa"/>
            <w:gridSpan w:val="4"/>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Łącznie:</w:t>
            </w:r>
          </w:p>
        </w:tc>
        <w:tc>
          <w:tcPr>
            <w:tcW w:w="1985"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163</w:t>
            </w:r>
          </w:p>
        </w:tc>
        <w:tc>
          <w:tcPr>
            <w:tcW w:w="1984" w:type="dxa"/>
            <w:tcBorders>
              <w:top w:val="single" w:sz="4" w:space="0" w:color="auto"/>
              <w:left w:val="single" w:sz="4" w:space="0" w:color="auto"/>
              <w:bottom w:val="single" w:sz="4" w:space="0" w:color="auto"/>
              <w:right w:val="single" w:sz="4" w:space="0" w:color="auto"/>
            </w:tcBorders>
            <w:vAlign w:val="center"/>
          </w:tcPr>
          <w:p w:rsidR="007B7706" w:rsidRPr="007B7706" w:rsidRDefault="007B7706" w:rsidP="007B7706">
            <w:pPr>
              <w:jc w:val="center"/>
              <w:rPr>
                <w:rFonts w:ascii="Times New Roman" w:hAnsi="Times New Roman" w:cs="Times New Roman"/>
                <w:sz w:val="24"/>
                <w:szCs w:val="24"/>
              </w:rPr>
            </w:pPr>
            <w:r w:rsidRPr="007B7706">
              <w:rPr>
                <w:rFonts w:ascii="Times New Roman" w:hAnsi="Times New Roman" w:cs="Times New Roman"/>
                <w:sz w:val="24"/>
                <w:szCs w:val="24"/>
              </w:rPr>
              <w:t>27</w:t>
            </w:r>
          </w:p>
        </w:tc>
      </w:tr>
    </w:tbl>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r w:rsidRPr="007B7706">
        <w:rPr>
          <w:rFonts w:ascii="Times New Roman" w:eastAsiaTheme="minorEastAsia" w:hAnsi="Times New Roman" w:cs="Times New Roman"/>
          <w:b/>
          <w:sz w:val="24"/>
          <w:szCs w:val="24"/>
          <w:lang w:eastAsia="pl-PL"/>
        </w:rPr>
        <w:t>Zadanie 1. – Sąsiedzkie usługi opiekuńcze</w:t>
      </w: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r w:rsidRPr="007B7706">
        <w:rPr>
          <w:rFonts w:ascii="Times New Roman" w:eastAsiaTheme="minorEastAsia" w:hAnsi="Times New Roman" w:cs="Times New Roman"/>
          <w:sz w:val="24"/>
          <w:szCs w:val="24"/>
          <w:lang w:eastAsia="pl-PL"/>
        </w:rPr>
        <w:t xml:space="preserve">Od sierpnia 2020 roku Miejsko-Gminny Ośrodek Pomocy Społecznej w Wieruszowie realizuje sąsiedzkie usług opiekuńcze. W 2021r. usługi realizowane były dla 11 osób od poniedziałku do piątku w miejscu zamieszkania osoby objętej pomocą przez 10 opiekunek. </w:t>
      </w:r>
      <w:r w:rsidRPr="007B7706">
        <w:rPr>
          <w:rFonts w:ascii="Times New Roman" w:eastAsiaTheme="minorEastAsia" w:hAnsi="Times New Roman" w:cs="Times New Roman"/>
          <w:sz w:val="24"/>
          <w:szCs w:val="24"/>
          <w:lang w:eastAsia="pl-PL"/>
        </w:rPr>
        <w:lastRenderedPageBreak/>
        <w:t>Godziny świadczenia usług opiekuńczych w miejscu zamieszkania dostosowane są do indywidualnych potrzeb odbiorców usługi.</w:t>
      </w: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r w:rsidRPr="007B7706">
        <w:rPr>
          <w:rFonts w:ascii="Times New Roman" w:eastAsiaTheme="minorEastAsia" w:hAnsi="Times New Roman" w:cs="Times New Roman"/>
          <w:b/>
          <w:sz w:val="24"/>
          <w:szCs w:val="24"/>
          <w:lang w:eastAsia="pl-PL"/>
        </w:rPr>
        <w:t>Zadanie 2. – Klub „Być Razem”</w:t>
      </w: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p>
    <w:p w:rsidR="007B7706" w:rsidRPr="007B7706" w:rsidRDefault="007B7706" w:rsidP="007B7706">
      <w:pPr>
        <w:spacing w:after="0" w:line="240" w:lineRule="auto"/>
        <w:jc w:val="both"/>
        <w:rPr>
          <w:rFonts w:ascii="Times New Roman" w:eastAsiaTheme="minorEastAsia" w:hAnsi="Times New Roman" w:cs="Times New Roman"/>
          <w:b/>
          <w:sz w:val="24"/>
          <w:szCs w:val="24"/>
          <w:lang w:eastAsia="pl-PL"/>
        </w:rPr>
      </w:pPr>
      <w:r w:rsidRPr="007B7706">
        <w:rPr>
          <w:rFonts w:ascii="Times New Roman" w:eastAsiaTheme="minorEastAsia" w:hAnsi="Times New Roman" w:cs="Times New Roman"/>
          <w:sz w:val="24"/>
          <w:szCs w:val="24"/>
          <w:lang w:eastAsia="pl-PL"/>
        </w:rPr>
        <w:t>Towarzystwo Przyjaciół Dzieci Oddział Miejski w Wieruszowie od września 2020 roku rozpoczęło prace remontowo – budowlane zmierzające do utworzenia Klubu „Być Razem”. Usługa</w:t>
      </w:r>
      <w:r w:rsidRPr="007B7706">
        <w:rPr>
          <w:rFonts w:ascii="Times New Roman" w:eastAsiaTheme="minorEastAsia" w:hAnsi="Times New Roman" w:cs="Times New Roman"/>
          <w:b/>
          <w:sz w:val="24"/>
          <w:szCs w:val="24"/>
          <w:lang w:eastAsia="pl-PL"/>
        </w:rPr>
        <w:t xml:space="preserve"> </w:t>
      </w:r>
      <w:r w:rsidRPr="007B7706">
        <w:rPr>
          <w:rFonts w:ascii="Times New Roman" w:eastAsiaTheme="minorEastAsia" w:hAnsi="Times New Roman" w:cs="Times New Roman"/>
          <w:sz w:val="24"/>
          <w:szCs w:val="24"/>
          <w:lang w:eastAsia="pl-PL"/>
        </w:rPr>
        <w:t xml:space="preserve">realizowana jest do kwietnia 2021r. Planuje się realizację zadania do maja 2023r. dla 25 osób niesamodzielnych/ niepełnosprawnych oraz 5 osób z </w:t>
      </w:r>
      <w:r w:rsidRPr="007B7706">
        <w:rPr>
          <w:rFonts w:ascii="Times New Roman" w:eastAsia="Times New Roman" w:hAnsi="Times New Roman" w:cs="Times New Roman"/>
          <w:sz w:val="24"/>
          <w:szCs w:val="24"/>
          <w:lang w:eastAsia="pl-PL"/>
        </w:rPr>
        <w:t>otoczenia osób niesamodzielnych</w:t>
      </w:r>
      <w:r w:rsidRPr="007B7706">
        <w:rPr>
          <w:rFonts w:ascii="Times New Roman" w:eastAsiaTheme="minorEastAsia" w:hAnsi="Times New Roman" w:cs="Times New Roman"/>
          <w:sz w:val="24"/>
          <w:szCs w:val="24"/>
          <w:lang w:eastAsia="pl-PL"/>
        </w:rPr>
        <w:t>; 5 dni w tygodniu w godz. 15.00 -18.00. W ramach zadania prowadzone były zajęcia arteterapeutyczne, ceramiczne, manualne, rytmiczno-ruchowe, rewalidacyjne, ponadto  prowadzone byłe konsultacje specjalistyczne np. prawne, psycholog, ginekolog. W ramach zadania zorganizowano wycieczek 1-dniowe, wyjścia na basen, do kina/teatru. Celem Klubu jest przeciwdziałanie marginalizacji osób niesamodzielnych/ niepełnosprawnych, włączanie ich do środowiska, rozwijanie ich zainteresowań, podnoszenie kompetencji społecznych.</w:t>
      </w: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p>
    <w:p w:rsidR="007B7706" w:rsidRPr="007B7706" w:rsidRDefault="007B7706" w:rsidP="007B7706">
      <w:pPr>
        <w:jc w:val="both"/>
        <w:rPr>
          <w:rFonts w:ascii="Times New Roman" w:hAnsi="Times New Roman" w:cs="Times New Roman"/>
          <w:bCs/>
          <w:sz w:val="24"/>
          <w:szCs w:val="24"/>
        </w:rPr>
      </w:pPr>
      <w:r w:rsidRPr="007B7706">
        <w:rPr>
          <w:rFonts w:ascii="Times New Roman" w:hAnsi="Times New Roman" w:cs="Times New Roman"/>
          <w:b/>
          <w:sz w:val="24"/>
          <w:szCs w:val="24"/>
        </w:rPr>
        <w:t>Zadanie 3. – Usługi asystenckie</w:t>
      </w:r>
      <w:r w:rsidRPr="007B7706">
        <w:rPr>
          <w:rFonts w:ascii="Times New Roman" w:hAnsi="Times New Roman" w:cs="Times New Roman"/>
          <w:b/>
          <w:bCs/>
          <w:sz w:val="24"/>
          <w:szCs w:val="24"/>
        </w:rPr>
        <w:t xml:space="preserve"> </w:t>
      </w:r>
    </w:p>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b/>
          <w:bCs/>
          <w:sz w:val="24"/>
          <w:szCs w:val="24"/>
        </w:rPr>
        <w:t xml:space="preserve">Od września 2020 roku Towarzystwo Przyjaciół Dzieci Oddział Miejski w Wieruszowie realizowało usługi asystenckie. </w:t>
      </w:r>
      <w:r w:rsidRPr="007B7706">
        <w:rPr>
          <w:rFonts w:ascii="Times New Roman" w:hAnsi="Times New Roman" w:cs="Times New Roman"/>
          <w:sz w:val="24"/>
          <w:szCs w:val="24"/>
        </w:rPr>
        <w:t xml:space="preserve">Usługi realizowane były od poniedziałku do piątku przez 5 asystentów osobistych osób niepełnosprawnych, 3 asystentów osoby niepełnosprawnej oraz 3 wolontariuszy na terenie powiatu wieruszowskiego w godzinach dostosowanych do indywidualnych potrzeb odbiorców usługi. Zatrudniony był specjalista ds. usług, który pełnił rolę mediatora, współpracował i wspierał odbiorców usługi i ich otoczenia. </w:t>
      </w:r>
    </w:p>
    <w:p w:rsidR="007B7706" w:rsidRDefault="007B7706" w:rsidP="007B7706">
      <w:pPr>
        <w:spacing w:after="0" w:line="240" w:lineRule="auto"/>
        <w:rPr>
          <w:rFonts w:ascii="Times New Roman" w:eastAsiaTheme="minorEastAsia" w:hAnsi="Times New Roman" w:cs="Times New Roman"/>
          <w:b/>
          <w:sz w:val="24"/>
          <w:szCs w:val="24"/>
          <w:lang w:eastAsia="pl-PL"/>
        </w:rPr>
      </w:pPr>
    </w:p>
    <w:p w:rsidR="00296A96" w:rsidRDefault="00296A96" w:rsidP="007B7706">
      <w:pPr>
        <w:spacing w:after="0" w:line="240" w:lineRule="auto"/>
        <w:rPr>
          <w:rFonts w:ascii="Times New Roman" w:eastAsiaTheme="minorEastAsia" w:hAnsi="Times New Roman" w:cs="Times New Roman"/>
          <w:b/>
          <w:sz w:val="24"/>
          <w:szCs w:val="24"/>
          <w:lang w:eastAsia="pl-PL"/>
        </w:rPr>
      </w:pPr>
    </w:p>
    <w:p w:rsidR="00296A96" w:rsidRPr="007B7706" w:rsidRDefault="00296A96" w:rsidP="007B7706">
      <w:pPr>
        <w:spacing w:after="0" w:line="240" w:lineRule="auto"/>
        <w:rPr>
          <w:rFonts w:ascii="Times New Roman" w:eastAsiaTheme="minorEastAsia" w:hAnsi="Times New Roman" w:cs="Times New Roman"/>
          <w:b/>
          <w:sz w:val="24"/>
          <w:szCs w:val="24"/>
          <w:lang w:eastAsia="pl-PL"/>
        </w:rPr>
      </w:pPr>
    </w:p>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b/>
          <w:sz w:val="24"/>
          <w:szCs w:val="24"/>
        </w:rPr>
        <w:t xml:space="preserve">Zadanie 4.– Usługi wsparcia dla dzieci z pieczy zastępczej i ich otoczenia </w:t>
      </w:r>
    </w:p>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 xml:space="preserve">Realizatorem zadania jest Powiatowe Centrum Pomocy Rodzinie w Wieruszowie. W ramach zadania zaplanowana została realizacja 3 obozów 7- dniowych dla dzieci z pieczy zastępczej oraz ich otoczenia.  W terminie 10-07-2021r. - 16-07-2021r. w miejscowości Boszkowo odbył się obóz socjoterapeutyczny dla 55 osób tj. 28 dzieci z pieczy zastępczej i 27 osób z otoczenia. Podczas obozu uczestnicy brali udział w zajęciach socjoterapeutycznych- 70 godzin zajęć dla dzieci i opiekunów, mieli zapewniony 6 noclegów oraz wyżywienie. Kolejne obozy </w:t>
      </w:r>
      <w:r w:rsidRPr="007B7706">
        <w:rPr>
          <w:rFonts w:ascii="Times New Roman" w:hAnsi="Times New Roman" w:cs="Times New Roman"/>
          <w:sz w:val="24"/>
          <w:szCs w:val="24"/>
        </w:rPr>
        <w:br/>
        <w:t>tj. integracyjno – terapeutyczny I - zaplanowany jest na 12-02-2022r. -18-02-2022r. oraz integracyjno-terapeutyczny II na okres czerwiec-sierpień 2022. Celem obozów jest socjalizacja właściwych postaw dzieci i młodzieży w problemami emocjonalnymi, uwolnienie się od stresu po roku szkolnym, aktywne spędzanie czasu bez elektroniki, podniesienie samooceny oraz wsparcie opiekunów w pełnieniu funkcji opiekuńczo-wychowawczej.</w:t>
      </w: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r w:rsidRPr="007B7706">
        <w:rPr>
          <w:rFonts w:ascii="Times New Roman" w:eastAsiaTheme="minorEastAsia" w:hAnsi="Times New Roman" w:cs="Times New Roman"/>
          <w:b/>
          <w:sz w:val="24"/>
          <w:szCs w:val="24"/>
          <w:lang w:eastAsia="pl-PL"/>
        </w:rPr>
        <w:t>Zadanie 5. –  Usługi opiekuńcze w Dziennym Domu Pomocy</w:t>
      </w:r>
    </w:p>
    <w:p w:rsidR="007B7706" w:rsidRPr="007B7706" w:rsidRDefault="007B7706" w:rsidP="007B7706">
      <w:pPr>
        <w:ind w:firstLine="709"/>
        <w:jc w:val="both"/>
        <w:rPr>
          <w:rFonts w:ascii="Times New Roman" w:hAnsi="Times New Roman" w:cs="Times New Roman"/>
          <w:sz w:val="24"/>
          <w:szCs w:val="24"/>
        </w:rPr>
      </w:pPr>
      <w:r w:rsidRPr="007B7706">
        <w:rPr>
          <w:rFonts w:ascii="Times New Roman" w:hAnsi="Times New Roman" w:cs="Times New Roman"/>
          <w:b/>
          <w:bCs/>
          <w:sz w:val="24"/>
          <w:szCs w:val="24"/>
        </w:rPr>
        <w:t xml:space="preserve">Od sierpnia 2020r. Gmina Lututów/Miejsko-Gminny Ośrodek Pomocy Społecznej w Lututowie  realizował usługi opiekuńcze w </w:t>
      </w:r>
      <w:r w:rsidRPr="007B7706">
        <w:rPr>
          <w:rFonts w:ascii="Times New Roman" w:hAnsi="Times New Roman" w:cs="Times New Roman"/>
          <w:sz w:val="24"/>
          <w:szCs w:val="24"/>
        </w:rPr>
        <w:t>Dziennym Domu Pomocy</w:t>
      </w:r>
      <w:r w:rsidRPr="007B7706">
        <w:rPr>
          <w:rFonts w:ascii="Times New Roman" w:hAnsi="Times New Roman" w:cs="Times New Roman"/>
          <w:b/>
          <w:bCs/>
          <w:sz w:val="24"/>
          <w:szCs w:val="24"/>
        </w:rPr>
        <w:t xml:space="preserve">. </w:t>
      </w:r>
      <w:r w:rsidRPr="007B7706">
        <w:rPr>
          <w:rFonts w:ascii="Times New Roman" w:hAnsi="Times New Roman" w:cs="Times New Roman"/>
          <w:sz w:val="24"/>
          <w:szCs w:val="24"/>
        </w:rPr>
        <w:t xml:space="preserve">Placówka jest ośrodkiem wsparcia przeznaczona dla osób niesamodzielnych, funkcjonuje w </w:t>
      </w:r>
      <w:r w:rsidRPr="007B7706">
        <w:rPr>
          <w:rFonts w:ascii="Times New Roman" w:hAnsi="Times New Roman" w:cs="Times New Roman"/>
          <w:sz w:val="24"/>
          <w:szCs w:val="24"/>
        </w:rPr>
        <w:lastRenderedPageBreak/>
        <w:t xml:space="preserve">godz. 7:00 – 15:00 od poniedziałku do piątku. Dzienny Dom Pomocy zapewnia dziennie 25 miejsc. Uczestnicy projektu z uwagi na to, iż nie wyrazili chęci uczestnictwa każdego dnia do Dziennego Domu Pomocy uczęszczają w wyznaczone dni (rotacyjnie). W ramach Dziennego Domu Pomocy osoby niesamodzielne zapewnione miały: opiekę opiekuna domu, 5 opiekunów oraz specjalistów tj. psychologa, masażysty oraz terapeuty zajęciowego. Dzienny Dom Pomocy umożliwiał udział w różnych formach zajęć aktywizacyjnych i integracyjnych m.in. zajęcia terapeutyczne, zajęcia podnoszące sprawność fizyczną, rozwój pasji i zainteresowań, uczestnictwo w przeróżnych imprezach kulturalnych i spotkaniach itp. Podopiecznym Dziennego Domu Pomocy zapewnione zostało wyżywienie (śniadanie, obiad, podwieczorek) oraz transport dowóz - odwóz z miejsca zamieszkania do siedziby Domu. </w:t>
      </w: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p>
    <w:p w:rsidR="007B7706" w:rsidRPr="007B7706" w:rsidRDefault="007B7706" w:rsidP="007B7706">
      <w:pPr>
        <w:jc w:val="both"/>
        <w:rPr>
          <w:rFonts w:ascii="Times New Roman" w:hAnsi="Times New Roman" w:cs="Times New Roman"/>
          <w:b/>
          <w:sz w:val="24"/>
          <w:szCs w:val="24"/>
        </w:rPr>
      </w:pPr>
      <w:r w:rsidRPr="007B7706">
        <w:rPr>
          <w:rFonts w:ascii="Times New Roman" w:hAnsi="Times New Roman" w:cs="Times New Roman"/>
          <w:b/>
          <w:sz w:val="24"/>
          <w:szCs w:val="24"/>
        </w:rPr>
        <w:t xml:space="preserve">Zadanie 6.– Usługi wsparcia dla dzieci z pieczy zastępczej– korepetycje  </w:t>
      </w:r>
    </w:p>
    <w:p w:rsidR="007B7706" w:rsidRPr="007B7706" w:rsidRDefault="007B7706" w:rsidP="007B7706">
      <w:pPr>
        <w:jc w:val="both"/>
        <w:rPr>
          <w:rFonts w:ascii="Times New Roman" w:hAnsi="Times New Roman" w:cs="Times New Roman"/>
          <w:sz w:val="24"/>
          <w:szCs w:val="24"/>
        </w:rPr>
      </w:pPr>
      <w:r w:rsidRPr="007B7706">
        <w:rPr>
          <w:rFonts w:ascii="Times New Roman" w:hAnsi="Times New Roman" w:cs="Times New Roman"/>
          <w:sz w:val="24"/>
          <w:szCs w:val="24"/>
        </w:rPr>
        <w:t>Usługa korepetycji realizowana przez Powiatowe Centrum Pomocy Rodzinie w Wieruszowie. Okres realizacji zaplanowano na: wrzesień-grudzień 2020r.; styczeń-maj 2021; wrzesień-grudzień 2021r.; styczeń- maj 2022r.; wrzesień- grudzień 2022r. dla dzieci z pieczy zastępczej (96 godz./ miesięcznie indywidualnych korepetycji). W październiku 2020r.rozpoczęto realizację usługi. W 2021r. usługa świadczona była dla 22 dzieci z pieczy zastępczej, zrealizowano 445 godzin korepetycji z matematyki oraz 425 godzin korepetycji z języka angielskiego. Celem korepetycji jest poprawa wyników w nauce dzieci, które mają z nią problem. Dzieci z powodu problemów w nauce są często źle odbierane przez inne dzieci i dodatkowo stygmatyzowane, co pogłębia ich wykluczenie społeczne.</w:t>
      </w:r>
    </w:p>
    <w:p w:rsidR="007B7706" w:rsidRPr="007B7706" w:rsidRDefault="007B7706" w:rsidP="007B7706">
      <w:pPr>
        <w:spacing w:after="0" w:line="240" w:lineRule="auto"/>
        <w:rPr>
          <w:rFonts w:ascii="Times New Roman" w:eastAsiaTheme="minorEastAsia" w:hAnsi="Times New Roman" w:cs="Times New Roman"/>
          <w:sz w:val="24"/>
          <w:szCs w:val="24"/>
          <w:lang w:eastAsia="pl-PL"/>
        </w:rPr>
      </w:pP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r w:rsidRPr="007B7706">
        <w:rPr>
          <w:rFonts w:ascii="Times New Roman" w:eastAsiaTheme="minorEastAsia" w:hAnsi="Times New Roman" w:cs="Times New Roman"/>
          <w:b/>
          <w:sz w:val="24"/>
          <w:szCs w:val="24"/>
          <w:lang w:eastAsia="pl-PL"/>
        </w:rPr>
        <w:t>Zadanie 7 i zadanie 8 – Usługi mieszkalnictwa treningowego i wspieranego</w:t>
      </w:r>
    </w:p>
    <w:p w:rsidR="007B7706" w:rsidRPr="007B7706" w:rsidRDefault="007B7706" w:rsidP="007B7706">
      <w:pPr>
        <w:spacing w:after="0" w:line="240" w:lineRule="auto"/>
        <w:rPr>
          <w:rFonts w:ascii="Times New Roman" w:eastAsiaTheme="minorEastAsia" w:hAnsi="Times New Roman" w:cs="Times New Roman"/>
          <w:b/>
          <w:sz w:val="24"/>
          <w:szCs w:val="24"/>
          <w:lang w:eastAsia="pl-PL"/>
        </w:rPr>
      </w:pPr>
    </w:p>
    <w:p w:rsidR="00F16507" w:rsidRPr="00296A96" w:rsidRDefault="007B7706" w:rsidP="00296A96">
      <w:pPr>
        <w:ind w:firstLine="709"/>
        <w:jc w:val="both"/>
        <w:rPr>
          <w:rFonts w:ascii="Times New Roman" w:hAnsi="Times New Roman" w:cs="Times New Roman"/>
          <w:sz w:val="24"/>
          <w:szCs w:val="24"/>
        </w:rPr>
      </w:pPr>
      <w:r w:rsidRPr="007B7706">
        <w:rPr>
          <w:rFonts w:ascii="Times New Roman" w:hAnsi="Times New Roman" w:cs="Times New Roman"/>
          <w:sz w:val="24"/>
          <w:szCs w:val="24"/>
        </w:rPr>
        <w:t>Od października 2020r. realizowano usługi</w:t>
      </w:r>
      <w:r w:rsidRPr="007B7706">
        <w:rPr>
          <w:rFonts w:ascii="Times New Roman" w:hAnsi="Times New Roman" w:cs="Times New Roman"/>
          <w:b/>
          <w:bCs/>
          <w:sz w:val="24"/>
          <w:szCs w:val="24"/>
        </w:rPr>
        <w:t xml:space="preserve"> mieszkalnictwa treningowego oraz wspieranego, których realizatorem jest Stowarzyszenie Integracyjne „Klub Otwartych Serc”. </w:t>
      </w:r>
      <w:r w:rsidRPr="007B7706">
        <w:rPr>
          <w:rFonts w:ascii="Times New Roman" w:hAnsi="Times New Roman" w:cs="Times New Roman"/>
          <w:sz w:val="24"/>
          <w:szCs w:val="24"/>
        </w:rPr>
        <w:t xml:space="preserve">Celem usługi mieszkalnictwa wspomaganego jest przygotowanie osób niesamodzielnych pod kierunkiem specjalistów do maksymalnie pod względem ich możliwości samodzielnego i niezależnego życia w naturalnym środowisku. Prowadzone były treningi zmierzające do usamodzielnienia osób przy zapewnieniu niezbędnego wsparcia opiekunów domu, asystentów osób niepełnosprawnych oraz wolontariuszy wspierających. W realizacji usługi biorą udział:  8 Asystentów Osobistych Osób Niepełnosprawnych, 1 Opiekun Domu/AOON oraz . Mieszkańcy </w:t>
      </w:r>
      <w:r w:rsidR="00DE091A">
        <w:rPr>
          <w:rFonts w:ascii="Times New Roman" w:hAnsi="Times New Roman" w:cs="Times New Roman"/>
          <w:sz w:val="24"/>
          <w:szCs w:val="24"/>
        </w:rPr>
        <w:t>zapewniony mają ciepły posiłek.</w:t>
      </w:r>
    </w:p>
    <w:p w:rsidR="00F16507" w:rsidRPr="00143C68" w:rsidRDefault="00F16507" w:rsidP="00143C68">
      <w:pPr>
        <w:spacing w:after="0" w:line="240" w:lineRule="auto"/>
        <w:jc w:val="both"/>
        <w:rPr>
          <w:rFonts w:ascii="Times New Roman" w:eastAsia="Times New Roman" w:hAnsi="Times New Roman" w:cs="Times New Roman"/>
          <w:b/>
          <w:sz w:val="24"/>
          <w:szCs w:val="24"/>
          <w:u w:val="single"/>
          <w:lang w:eastAsia="pl-PL"/>
        </w:rPr>
      </w:pPr>
    </w:p>
    <w:p w:rsidR="00143C68" w:rsidRDefault="00143C68" w:rsidP="00143C68">
      <w:pPr>
        <w:spacing w:after="0" w:line="240" w:lineRule="auto"/>
        <w:jc w:val="both"/>
        <w:rPr>
          <w:rFonts w:ascii="Times New Roman" w:eastAsia="Calibri" w:hAnsi="Times New Roman" w:cs="Times New Roman"/>
          <w:b/>
          <w:sz w:val="24"/>
          <w:szCs w:val="24"/>
          <w:u w:val="single"/>
        </w:rPr>
      </w:pPr>
      <w:r w:rsidRPr="00143C68">
        <w:rPr>
          <w:rFonts w:ascii="Times New Roman" w:eastAsia="Calibri" w:hAnsi="Times New Roman" w:cs="Times New Roman"/>
          <w:b/>
          <w:sz w:val="24"/>
          <w:szCs w:val="24"/>
          <w:u w:val="single"/>
        </w:rPr>
        <w:t>3.Kontrole z zakresu pieczy zastępczej.</w:t>
      </w:r>
    </w:p>
    <w:p w:rsidR="005E09E9" w:rsidRPr="00143C68" w:rsidRDefault="005E09E9" w:rsidP="00143C68">
      <w:pPr>
        <w:spacing w:after="0" w:line="240" w:lineRule="auto"/>
        <w:jc w:val="both"/>
        <w:rPr>
          <w:rFonts w:ascii="Times New Roman" w:eastAsia="Calibri" w:hAnsi="Times New Roman" w:cs="Times New Roman"/>
          <w:b/>
          <w:sz w:val="24"/>
          <w:szCs w:val="24"/>
          <w:u w:val="single"/>
        </w:rPr>
      </w:pPr>
    </w:p>
    <w:p w:rsidR="005E09E9" w:rsidRPr="005E09E9" w:rsidRDefault="005E09E9" w:rsidP="005E09E9">
      <w:pPr>
        <w:spacing w:after="200" w:line="276" w:lineRule="auto"/>
        <w:jc w:val="both"/>
        <w:rPr>
          <w:rFonts w:ascii="Times New Roman" w:eastAsia="Calibri" w:hAnsi="Times New Roman" w:cs="Times New Roman"/>
          <w:sz w:val="24"/>
          <w:szCs w:val="24"/>
        </w:rPr>
      </w:pPr>
      <w:r w:rsidRPr="005E09E9">
        <w:rPr>
          <w:rFonts w:ascii="Times New Roman" w:eastAsia="Calibri" w:hAnsi="Times New Roman" w:cs="Times New Roman"/>
          <w:sz w:val="24"/>
          <w:szCs w:val="24"/>
        </w:rPr>
        <w:t>Na podstawie uchwały nr 313/2021 Zarządu Powiatu Wieruszowskiego z dnia 5 maja 2021 roku  w sprawie planu kontroli pieczy zastępczej na 2021 rok informuję :</w:t>
      </w:r>
    </w:p>
    <w:p w:rsidR="005E09E9" w:rsidRPr="005E09E9" w:rsidRDefault="005E09E9" w:rsidP="005E09E9">
      <w:pPr>
        <w:spacing w:after="200" w:line="276" w:lineRule="auto"/>
        <w:jc w:val="both"/>
        <w:rPr>
          <w:rFonts w:ascii="Times New Roman" w:eastAsia="Calibri" w:hAnsi="Times New Roman" w:cs="Times New Roman"/>
          <w:sz w:val="24"/>
          <w:szCs w:val="24"/>
        </w:rPr>
      </w:pPr>
      <w:r w:rsidRPr="005E09E9">
        <w:rPr>
          <w:rFonts w:ascii="Times New Roman" w:eastAsia="Calibri" w:hAnsi="Times New Roman" w:cs="Times New Roman"/>
          <w:sz w:val="24"/>
          <w:szCs w:val="24"/>
        </w:rPr>
        <w:t>1) W miesiącu  czerwcu 2021 przeprowadzono zgodnie z planem kontroli  :</w:t>
      </w:r>
    </w:p>
    <w:p w:rsidR="005E09E9" w:rsidRPr="005E09E9" w:rsidRDefault="005E09E9" w:rsidP="005E09E9">
      <w:pPr>
        <w:spacing w:after="0" w:line="240" w:lineRule="auto"/>
        <w:rPr>
          <w:rFonts w:ascii="Times New Roman" w:eastAsia="Calibri" w:hAnsi="Times New Roman" w:cs="Times New Roman"/>
          <w:b/>
        </w:rPr>
      </w:pPr>
      <w:r w:rsidRPr="005E09E9">
        <w:rPr>
          <w:rFonts w:ascii="Times New Roman" w:eastAsia="Calibri" w:hAnsi="Times New Roman" w:cs="Times New Roman"/>
          <w:b/>
        </w:rPr>
        <w:t>- 1 kontrolę w rodzinie zawodowej;</w:t>
      </w:r>
    </w:p>
    <w:p w:rsidR="005E09E9" w:rsidRPr="005E09E9" w:rsidRDefault="005E09E9" w:rsidP="005E09E9">
      <w:pPr>
        <w:spacing w:after="0" w:line="240" w:lineRule="auto"/>
        <w:rPr>
          <w:rFonts w:ascii="Times New Roman" w:eastAsia="Calibri" w:hAnsi="Times New Roman" w:cs="Times New Roman"/>
          <w:b/>
        </w:rPr>
      </w:pPr>
      <w:r w:rsidRPr="005E09E9">
        <w:rPr>
          <w:rFonts w:ascii="Times New Roman" w:eastAsia="Calibri" w:hAnsi="Times New Roman" w:cs="Times New Roman"/>
          <w:b/>
        </w:rPr>
        <w:t>- 6 kontroli w rodzinach niezawodowych;</w:t>
      </w:r>
    </w:p>
    <w:p w:rsidR="005E09E9" w:rsidRPr="005E09E9" w:rsidRDefault="005E09E9" w:rsidP="005E09E9">
      <w:pPr>
        <w:spacing w:after="0" w:line="240" w:lineRule="auto"/>
        <w:rPr>
          <w:rFonts w:ascii="Times New Roman" w:eastAsia="Calibri" w:hAnsi="Times New Roman" w:cs="Times New Roman"/>
          <w:b/>
        </w:rPr>
      </w:pPr>
      <w:r w:rsidRPr="005E09E9">
        <w:rPr>
          <w:rFonts w:ascii="Times New Roman" w:eastAsia="Calibri" w:hAnsi="Times New Roman" w:cs="Times New Roman"/>
          <w:b/>
        </w:rPr>
        <w:t>- 10 kontroli w rodzinach spokrewnionych;</w:t>
      </w:r>
    </w:p>
    <w:p w:rsidR="005E09E9" w:rsidRPr="005E09E9" w:rsidRDefault="005E09E9" w:rsidP="005E09E9">
      <w:pPr>
        <w:spacing w:after="0" w:line="240" w:lineRule="auto"/>
        <w:rPr>
          <w:rFonts w:ascii="Times New Roman" w:eastAsia="Calibri" w:hAnsi="Times New Roman" w:cs="Times New Roman"/>
        </w:rPr>
      </w:pPr>
    </w:p>
    <w:p w:rsidR="005E09E9" w:rsidRPr="005E09E9" w:rsidRDefault="005E09E9" w:rsidP="005E09E9">
      <w:pPr>
        <w:spacing w:after="200" w:line="276" w:lineRule="auto"/>
        <w:jc w:val="both"/>
        <w:rPr>
          <w:rFonts w:ascii="Times New Roman" w:eastAsia="Calibri" w:hAnsi="Times New Roman" w:cs="Times New Roman"/>
          <w:sz w:val="24"/>
          <w:szCs w:val="24"/>
        </w:rPr>
      </w:pPr>
      <w:r w:rsidRPr="005E09E9">
        <w:rPr>
          <w:rFonts w:ascii="Times New Roman" w:eastAsia="Calibri" w:hAnsi="Times New Roman" w:cs="Times New Roman"/>
          <w:sz w:val="24"/>
          <w:szCs w:val="24"/>
        </w:rPr>
        <w:lastRenderedPageBreak/>
        <w:t xml:space="preserve">              Kontrole obejmowały: realizację planów pomocy dzieciom, metody wychowawcze stosowane przez rodziny, warunki mieszkaniowe, żywienie, potrzeby religijne, sytuację zdrowotną dzieci umieszczonych w pieczy, oraz rodziców zastępczych, dostęp do świadczeń zdrowotnych, kształcenie i wyrównywanie braków rozwojowych i szkolnych, rozwój uzdolnień i zainteresowań dzieci, jak organizowany jest wypoczynek i organizacja czasu wolnego, kontakty z rodzina biologiczną, udział w szkoleniach podnoszących kwalifikacje, współpracę z koordynatorem/organizatorem rodzinnej pieczy zastępczej, współpracę z asystentem rodziny biologicznej, alimenty dla dziecka, wykorzystanie środków pieniężnych przekazywanych przez PCPR. Z każdej kontroli sporządzono protokół. Nie stwierdzono nieprawidłowości.</w:t>
      </w:r>
    </w:p>
    <w:p w:rsidR="005E09E9" w:rsidRPr="005E09E9" w:rsidRDefault="005E09E9" w:rsidP="005E09E9">
      <w:pPr>
        <w:spacing w:after="200" w:line="276" w:lineRule="auto"/>
        <w:jc w:val="both"/>
        <w:rPr>
          <w:rFonts w:ascii="Times New Roman" w:eastAsia="Calibri" w:hAnsi="Times New Roman" w:cs="Times New Roman"/>
          <w:sz w:val="24"/>
          <w:szCs w:val="24"/>
        </w:rPr>
      </w:pPr>
      <w:r w:rsidRPr="005E09E9">
        <w:rPr>
          <w:rFonts w:ascii="Times New Roman" w:eastAsia="Calibri" w:hAnsi="Times New Roman" w:cs="Times New Roman"/>
          <w:sz w:val="24"/>
          <w:szCs w:val="24"/>
        </w:rPr>
        <w:t>W jednym przypadku wskazano ,aby rodzina zastępcza  złożyła wniosek o rozszerzenie decyzyjności w sprawach dotyczących dziecka, ze względu na utrudniony kontakt z rodzicami biologicznymi małoletniej oraz ze względu na stan zdrowia rodzica zastępczego przekazano informacje o możliwości złożenia wniosku do Powiatowego Zespołu ds. Orzekania o Stopniu Niepełnosprawności celem uzyskania możliwości do korzystania ze środków PFRON. Ponadto osoby kontrolujące w trakcie przeprowadzanych kontroli udzielały wyjaśnień na zadawane pytania dotyczące pracy bieżącej z rodzinami zastępczymi. Wszystkie  informacje po przeprowadzonych kontrolach zostały przekazane koordynatorom rodzinnej pieczy zastępczej i zespołowi ds. rodzinnej pieczy zastępczej</w:t>
      </w:r>
    </w:p>
    <w:p w:rsidR="00143C68" w:rsidRPr="00143C68" w:rsidRDefault="005E09E9" w:rsidP="00143C68">
      <w:pPr>
        <w:spacing w:after="0" w:line="240" w:lineRule="auto"/>
        <w:jc w:val="both"/>
        <w:rPr>
          <w:rFonts w:ascii="Times New Roman" w:eastAsia="Calibri" w:hAnsi="Times New Roman" w:cs="Times New Roman"/>
          <w:sz w:val="24"/>
          <w:szCs w:val="24"/>
        </w:rPr>
      </w:pPr>
      <w:r w:rsidRPr="005E09E9">
        <w:rPr>
          <w:rFonts w:ascii="Times New Roman" w:eastAsia="Calibri" w:hAnsi="Times New Roman" w:cs="Times New Roman"/>
          <w:sz w:val="24"/>
          <w:szCs w:val="24"/>
        </w:rPr>
        <w:t>2) W miesiącu wrześniu tj.16,23 i 30 zostały przeprowadzone kontrole w placówkach opiekuńczo- wycho</w:t>
      </w:r>
      <w:r>
        <w:rPr>
          <w:rFonts w:ascii="Times New Roman" w:eastAsia="Calibri" w:hAnsi="Times New Roman" w:cs="Times New Roman"/>
          <w:sz w:val="24"/>
          <w:szCs w:val="24"/>
        </w:rPr>
        <w:t xml:space="preserve">wawczych  typu rodzinnego. </w:t>
      </w:r>
      <w:r w:rsidRPr="005E09E9">
        <w:rPr>
          <w:rFonts w:ascii="Times New Roman" w:eastAsia="Calibri" w:hAnsi="Times New Roman" w:cs="Times New Roman"/>
          <w:sz w:val="24"/>
          <w:szCs w:val="24"/>
        </w:rPr>
        <w:t xml:space="preserve"> W funkcjonowaniu placówek nie stwierdzono nieprawidłowości</w:t>
      </w:r>
      <w:r>
        <w:rPr>
          <w:rFonts w:ascii="Times New Roman" w:eastAsia="Calibri" w:hAnsi="Times New Roman" w:cs="Times New Roman"/>
          <w:sz w:val="24"/>
          <w:szCs w:val="24"/>
        </w:rPr>
        <w:t>.</w:t>
      </w:r>
    </w:p>
    <w:p w:rsidR="00143C68" w:rsidRPr="00143C68" w:rsidRDefault="00143C68" w:rsidP="00143C68">
      <w:pPr>
        <w:spacing w:after="0" w:line="240" w:lineRule="auto"/>
        <w:jc w:val="both"/>
        <w:rPr>
          <w:rFonts w:ascii="Times New Roman" w:eastAsia="Calibri" w:hAnsi="Times New Roman" w:cs="Times New Roman"/>
          <w:sz w:val="24"/>
          <w:szCs w:val="24"/>
        </w:rPr>
      </w:pPr>
      <w:r w:rsidRPr="00143C68">
        <w:rPr>
          <w:rFonts w:ascii="Times New Roman" w:eastAsia="Calibri" w:hAnsi="Times New Roman" w:cs="Times New Roman"/>
          <w:sz w:val="24"/>
          <w:szCs w:val="24"/>
        </w:rPr>
        <w:t xml:space="preserve"> Informację w sprawie kontroli </w:t>
      </w:r>
      <w:r w:rsidR="005E09E9">
        <w:rPr>
          <w:rFonts w:ascii="Times New Roman" w:eastAsia="Calibri" w:hAnsi="Times New Roman" w:cs="Times New Roman"/>
          <w:sz w:val="24"/>
          <w:szCs w:val="24"/>
        </w:rPr>
        <w:t xml:space="preserve"> pieczy zstępczej </w:t>
      </w:r>
      <w:r w:rsidRPr="00143C68">
        <w:rPr>
          <w:rFonts w:ascii="Times New Roman" w:eastAsia="Calibri" w:hAnsi="Times New Roman" w:cs="Times New Roman"/>
          <w:sz w:val="24"/>
          <w:szCs w:val="24"/>
        </w:rPr>
        <w:t>przedłożono Zarządowi Powi</w:t>
      </w:r>
      <w:r w:rsidR="005E09E9">
        <w:rPr>
          <w:rFonts w:ascii="Times New Roman" w:eastAsia="Calibri" w:hAnsi="Times New Roman" w:cs="Times New Roman"/>
          <w:sz w:val="24"/>
          <w:szCs w:val="24"/>
        </w:rPr>
        <w:t>atu  w październiku 2021r.</w:t>
      </w:r>
    </w:p>
    <w:p w:rsidR="00143C68" w:rsidRPr="00143C68" w:rsidRDefault="00143C68" w:rsidP="00143C68">
      <w:pPr>
        <w:spacing w:after="0" w:line="240" w:lineRule="auto"/>
        <w:jc w:val="both"/>
        <w:rPr>
          <w:rFonts w:ascii="Times New Roman" w:eastAsia="Calibri" w:hAnsi="Times New Roman" w:cs="Times New Roman"/>
          <w:sz w:val="24"/>
          <w:szCs w:val="24"/>
        </w:rPr>
      </w:pPr>
    </w:p>
    <w:p w:rsidR="00143C68" w:rsidRPr="005E09E9" w:rsidRDefault="00143C68" w:rsidP="005E09E9">
      <w:pPr>
        <w:spacing w:after="0" w:line="240" w:lineRule="auto"/>
        <w:jc w:val="both"/>
        <w:rPr>
          <w:rFonts w:ascii="Times New Roman" w:eastAsia="Calibri" w:hAnsi="Times New Roman" w:cs="Times New Roman"/>
          <w:b/>
          <w:sz w:val="28"/>
          <w:szCs w:val="28"/>
          <w:u w:val="single"/>
          <w:lang w:eastAsia="pl-PL"/>
        </w:rPr>
      </w:pPr>
      <w:r w:rsidRPr="00143C68">
        <w:rPr>
          <w:rFonts w:ascii="Times New Roman" w:eastAsia="Calibri" w:hAnsi="Times New Roman" w:cs="Times New Roman"/>
          <w:b/>
          <w:sz w:val="28"/>
          <w:szCs w:val="28"/>
          <w:u w:val="single"/>
          <w:lang w:eastAsia="pl-PL"/>
        </w:rPr>
        <w:t xml:space="preserve">IX. Zadania realizowane na rzecz osób z niepełnosprawnością </w:t>
      </w:r>
      <w:r w:rsidR="005E09E9">
        <w:rPr>
          <w:rFonts w:ascii="Times New Roman" w:eastAsia="Calibri" w:hAnsi="Times New Roman" w:cs="Times New Roman"/>
          <w:b/>
          <w:sz w:val="28"/>
          <w:szCs w:val="28"/>
          <w:u w:val="single"/>
          <w:lang w:eastAsia="pl-PL"/>
        </w:rPr>
        <w:t>dofinansowane ze środków PFRON.</w:t>
      </w:r>
    </w:p>
    <w:p w:rsidR="000E1280" w:rsidRPr="000E1280" w:rsidRDefault="000E1280" w:rsidP="000E1280">
      <w:pPr>
        <w:spacing w:after="0" w:line="240" w:lineRule="auto"/>
        <w:jc w:val="both"/>
        <w:rPr>
          <w:rFonts w:ascii="Times New Roman" w:eastAsia="Calibri" w:hAnsi="Times New Roman" w:cs="Times New Roman"/>
          <w:b/>
          <w:sz w:val="28"/>
          <w:szCs w:val="28"/>
          <w:u w:val="single"/>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color w:val="FF0000"/>
          <w:sz w:val="24"/>
          <w:szCs w:val="24"/>
          <w:lang w:eastAsia="pl-PL"/>
        </w:rPr>
        <w:t xml:space="preserve">        </w:t>
      </w:r>
      <w:r w:rsidRPr="000E1280">
        <w:rPr>
          <w:rFonts w:ascii="Times New Roman" w:eastAsia="Times New Roman" w:hAnsi="Times New Roman" w:cs="Times New Roman"/>
          <w:sz w:val="24"/>
          <w:szCs w:val="24"/>
          <w:lang w:eastAsia="pl-PL"/>
        </w:rPr>
        <w:t>W 2021 roku ostateczny podział środków PFRON  (1.648.024 zł) dokonany przez Radę Powiatu kształtował się następująco:</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- 1,06 % przekazano na rehabilitację zawodową tj. 17.500 zł</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- 98,94 % przekazano na rehabilitację społeczną tj. 1.630.524 zł  (WTZ – 1.084.800 zł oraz 545.724 zł na pozostałe zadania).</w:t>
      </w:r>
    </w:p>
    <w:p w:rsidR="005E09E9"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W 2021 r. przekazane przez PFRON środki finansowe w większości zabezpieczyły potrzeby mieszkańców powiatu wieruszowskiego, środków zabrakło tylko na zadaniu  zaopatrzenie </w:t>
      </w:r>
      <w:r w:rsidRPr="000E1280">
        <w:rPr>
          <w:rFonts w:ascii="Times New Roman" w:eastAsia="Times New Roman" w:hAnsi="Times New Roman" w:cs="Times New Roman"/>
          <w:sz w:val="24"/>
          <w:szCs w:val="24"/>
          <w:lang w:eastAsia="pl-PL"/>
        </w:rPr>
        <w:br/>
        <w:t xml:space="preserve">w sprzęt rehabilitacyjny, przedmioty ortopedyczne i środki pomocnicze </w:t>
      </w:r>
      <w:r w:rsidR="005E09E9">
        <w:rPr>
          <w:rFonts w:ascii="Times New Roman" w:eastAsia="Times New Roman" w:hAnsi="Times New Roman" w:cs="Times New Roman"/>
          <w:sz w:val="24"/>
          <w:szCs w:val="24"/>
          <w:lang w:eastAsia="pl-PL"/>
        </w:rPr>
        <w:t xml:space="preserve">dla osób </w:t>
      </w:r>
      <w:r w:rsidR="005E09E9">
        <w:rPr>
          <w:rFonts w:ascii="Times New Roman" w:eastAsia="Times New Roman" w:hAnsi="Times New Roman" w:cs="Times New Roman"/>
          <w:sz w:val="24"/>
          <w:szCs w:val="24"/>
          <w:lang w:eastAsia="pl-PL"/>
        </w:rPr>
        <w:br/>
        <w:t>z niepełnosprawnością</w:t>
      </w:r>
    </w:p>
    <w:p w:rsidR="00F16507" w:rsidRPr="000E1280" w:rsidRDefault="00F16507"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8121A6" w:rsidP="000E1280">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w:t>
      </w:r>
      <w:r w:rsidR="000E1280" w:rsidRPr="000E1280">
        <w:rPr>
          <w:rFonts w:ascii="Times New Roman" w:eastAsia="Times New Roman" w:hAnsi="Times New Roman" w:cs="Times New Roman"/>
          <w:sz w:val="20"/>
          <w:szCs w:val="20"/>
          <w:lang w:eastAsia="pl-PL"/>
        </w:rPr>
        <w:t>3.</w:t>
      </w:r>
    </w:p>
    <w:p w:rsidR="000E1280" w:rsidRPr="000E1280" w:rsidRDefault="000E1280" w:rsidP="000E1280">
      <w:pPr>
        <w:spacing w:after="0" w:line="240" w:lineRule="auto"/>
        <w:jc w:val="both"/>
        <w:rPr>
          <w:rFonts w:ascii="Times New Roman" w:eastAsia="Times New Roman" w:hAnsi="Times New Roman" w:cs="Times New Roman"/>
          <w:sz w:val="20"/>
          <w:szCs w:val="20"/>
          <w:lang w:eastAsia="pl-PL"/>
        </w:rPr>
      </w:pPr>
      <w:r w:rsidRPr="000E1280">
        <w:rPr>
          <w:rFonts w:ascii="Calibri" w:eastAsia="Calibri" w:hAnsi="Calibri" w:cs="Times New Roman"/>
          <w:noProof/>
          <w:lang w:eastAsia="pl-PL"/>
        </w:rPr>
        <w:lastRenderedPageBreak/>
        <w:drawing>
          <wp:inline distT="0" distB="0" distL="0" distR="0" wp14:anchorId="14FB7FB3" wp14:editId="0F5EBC63">
            <wp:extent cx="5353050" cy="3886200"/>
            <wp:effectExtent l="0" t="0" r="1905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b/>
          <w:bCs/>
          <w:iCs/>
          <w:sz w:val="24"/>
          <w:szCs w:val="24"/>
          <w:u w:val="single"/>
          <w:lang w:eastAsia="pl-PL"/>
        </w:rPr>
      </w:pPr>
      <w:r w:rsidRPr="000E1280">
        <w:rPr>
          <w:rFonts w:ascii="Times New Roman" w:eastAsia="Times New Roman" w:hAnsi="Times New Roman" w:cs="Times New Roman"/>
          <w:b/>
          <w:bCs/>
          <w:iCs/>
          <w:sz w:val="24"/>
          <w:szCs w:val="24"/>
          <w:u w:val="single"/>
          <w:lang w:eastAsia="pl-PL"/>
        </w:rPr>
        <w:t>1.Rehabilitacja społeczna</w:t>
      </w:r>
    </w:p>
    <w:p w:rsidR="000E1280" w:rsidRPr="000E1280" w:rsidRDefault="000E1280" w:rsidP="000E1280">
      <w:pPr>
        <w:spacing w:after="0" w:line="240" w:lineRule="auto"/>
        <w:jc w:val="both"/>
        <w:rPr>
          <w:rFonts w:ascii="Times New Roman" w:eastAsia="Times New Roman" w:hAnsi="Times New Roman" w:cs="Times New Roman"/>
          <w:b/>
          <w:bCs/>
          <w:iCs/>
          <w:sz w:val="24"/>
          <w:szCs w:val="24"/>
          <w:u w:val="single"/>
          <w:lang w:eastAsia="pl-PL"/>
        </w:rPr>
      </w:pPr>
    </w:p>
    <w:p w:rsidR="000E1280" w:rsidRPr="000E1280" w:rsidRDefault="000E1280" w:rsidP="000E1280">
      <w:pPr>
        <w:spacing w:after="0" w:line="240" w:lineRule="auto"/>
        <w:jc w:val="both"/>
        <w:rPr>
          <w:rFonts w:ascii="Times New Roman" w:eastAsia="Times New Roman" w:hAnsi="Times New Roman" w:cs="Times New Roman"/>
          <w:b/>
          <w:bCs/>
          <w:i/>
          <w:iCs/>
          <w:sz w:val="24"/>
          <w:szCs w:val="24"/>
          <w:lang w:eastAsia="pl-PL"/>
        </w:rPr>
      </w:pPr>
      <w:r w:rsidRPr="000E1280">
        <w:rPr>
          <w:rFonts w:ascii="Times New Roman" w:eastAsia="Times New Roman" w:hAnsi="Times New Roman" w:cs="Times New Roman"/>
          <w:b/>
          <w:bCs/>
          <w:iCs/>
          <w:sz w:val="24"/>
          <w:szCs w:val="24"/>
          <w:lang w:eastAsia="pl-PL"/>
        </w:rPr>
        <w:t>1.1. Turnusy rehabilitacyjne</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8121A6" w:rsidRDefault="006F5981" w:rsidP="000E1280">
      <w:pPr>
        <w:spacing w:after="0" w:line="240" w:lineRule="auto"/>
        <w:jc w:val="both"/>
        <w:rPr>
          <w:rFonts w:ascii="Times New Roman" w:eastAsia="Times New Roman" w:hAnsi="Times New Roman" w:cs="Times New Roman"/>
          <w:iCs/>
          <w:lang w:eastAsia="pl-PL"/>
        </w:rPr>
      </w:pPr>
      <w:r>
        <w:rPr>
          <w:rFonts w:ascii="Times New Roman" w:eastAsia="Times New Roman" w:hAnsi="Times New Roman" w:cs="Times New Roman"/>
          <w:lang w:eastAsia="pl-PL"/>
        </w:rPr>
        <w:t>Tabela 18</w:t>
      </w:r>
      <w:r w:rsidR="000E1280" w:rsidRPr="008121A6">
        <w:rPr>
          <w:rFonts w:ascii="Times New Roman" w:eastAsia="Times New Roman" w:hAnsi="Times New Roman" w:cs="Times New Roman"/>
          <w:lang w:eastAsia="pl-PL"/>
        </w:rPr>
        <w:t xml:space="preserve">. </w:t>
      </w:r>
      <w:r w:rsidR="000E1280" w:rsidRPr="008121A6">
        <w:rPr>
          <w:rFonts w:ascii="Times New Roman" w:eastAsia="Times New Roman" w:hAnsi="Times New Roman" w:cs="Times New Roman"/>
          <w:iCs/>
          <w:lang w:eastAsia="pl-PL"/>
        </w:rPr>
        <w:t>Finansowanie zadania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7"/>
        <w:gridCol w:w="2303"/>
        <w:gridCol w:w="2303"/>
        <w:gridCol w:w="1836"/>
      </w:tblGrid>
      <w:tr w:rsidR="000E1280" w:rsidRPr="000E1280" w:rsidTr="007B7706">
        <w:trPr>
          <w:cantSplit/>
          <w:trHeight w:val="482"/>
          <w:jc w:val="center"/>
        </w:trPr>
        <w:tc>
          <w:tcPr>
            <w:tcW w:w="2627" w:type="dxa"/>
            <w:tcBorders>
              <w:top w:val="single" w:sz="4" w:space="0" w:color="auto"/>
              <w:left w:val="single" w:sz="4" w:space="0" w:color="auto"/>
              <w:bottom w:val="single" w:sz="4" w:space="0" w:color="auto"/>
              <w:right w:val="single" w:sz="4" w:space="0" w:color="auto"/>
            </w:tcBorders>
            <w:vAlign w:val="center"/>
          </w:tcPr>
          <w:p w:rsidR="000E1280" w:rsidRPr="000E1280" w:rsidRDefault="000E1280" w:rsidP="000E1280">
            <w:pPr>
              <w:spacing w:after="0" w:line="360" w:lineRule="auto"/>
              <w:rPr>
                <w:rFonts w:ascii="Times New Roman" w:eastAsia="Times New Roman" w:hAnsi="Times New Roman" w:cs="Times New Roman"/>
                <w:b/>
                <w:bCs/>
                <w:sz w:val="24"/>
                <w:szCs w:val="24"/>
                <w:lang w:eastAsia="pl-PL"/>
              </w:rPr>
            </w:pPr>
          </w:p>
        </w:tc>
        <w:tc>
          <w:tcPr>
            <w:tcW w:w="2303" w:type="dxa"/>
            <w:tcBorders>
              <w:top w:val="single" w:sz="4" w:space="0" w:color="auto"/>
              <w:left w:val="single" w:sz="4" w:space="0" w:color="auto"/>
              <w:bottom w:val="single" w:sz="4" w:space="0" w:color="auto"/>
              <w:right w:val="single" w:sz="4" w:space="0" w:color="auto"/>
            </w:tcBorders>
            <w:vAlign w:val="center"/>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PLAN</w:t>
            </w:r>
          </w:p>
        </w:tc>
        <w:tc>
          <w:tcPr>
            <w:tcW w:w="2303" w:type="dxa"/>
            <w:tcBorders>
              <w:top w:val="single" w:sz="4" w:space="0" w:color="auto"/>
              <w:left w:val="single" w:sz="4" w:space="0" w:color="auto"/>
              <w:bottom w:val="single" w:sz="4" w:space="0" w:color="auto"/>
              <w:right w:val="single" w:sz="4" w:space="0" w:color="auto"/>
            </w:tcBorders>
            <w:vAlign w:val="center"/>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WYKONANIE</w:t>
            </w:r>
          </w:p>
        </w:tc>
        <w:tc>
          <w:tcPr>
            <w:tcW w:w="1836" w:type="dxa"/>
            <w:tcBorders>
              <w:top w:val="single" w:sz="4" w:space="0" w:color="auto"/>
              <w:left w:val="single" w:sz="4" w:space="0" w:color="auto"/>
              <w:bottom w:val="single" w:sz="4" w:space="0" w:color="auto"/>
              <w:right w:val="single" w:sz="4" w:space="0" w:color="auto"/>
            </w:tcBorders>
            <w:vAlign w:val="center"/>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w:t>
            </w:r>
          </w:p>
        </w:tc>
      </w:tr>
      <w:tr w:rsidR="000E1280" w:rsidRPr="000E1280" w:rsidTr="007B7706">
        <w:trPr>
          <w:trHeight w:val="352"/>
          <w:jc w:val="center"/>
        </w:trPr>
        <w:tc>
          <w:tcPr>
            <w:tcW w:w="2627"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keepNext/>
              <w:keepLines/>
              <w:spacing w:before="200" w:after="0" w:line="360" w:lineRule="auto"/>
              <w:jc w:val="center"/>
              <w:outlineLvl w:val="6"/>
              <w:rPr>
                <w:rFonts w:ascii="Cambria" w:eastAsia="Times New Roman" w:hAnsi="Cambria" w:cs="Times New Roman"/>
                <w:b/>
                <w:i/>
                <w:iCs/>
                <w:sz w:val="24"/>
                <w:szCs w:val="24"/>
                <w:lang w:eastAsia="pl-PL"/>
              </w:rPr>
            </w:pPr>
            <w:r w:rsidRPr="000E1280">
              <w:rPr>
                <w:rFonts w:ascii="Cambria" w:eastAsia="Times New Roman" w:hAnsi="Cambria" w:cs="Times New Roman"/>
                <w:b/>
                <w:i/>
                <w:iCs/>
                <w:sz w:val="24"/>
                <w:szCs w:val="24"/>
                <w:lang w:eastAsia="pl-PL"/>
              </w:rPr>
              <w:t xml:space="preserve">DOROŚLI I </w:t>
            </w:r>
            <w:r w:rsidRPr="000E1280">
              <w:rPr>
                <w:rFonts w:ascii="Cambria" w:eastAsia="Times New Roman" w:hAnsi="Cambria" w:cs="Times New Roman"/>
                <w:b/>
                <w:bCs/>
                <w:i/>
                <w:iCs/>
                <w:sz w:val="24"/>
                <w:szCs w:val="24"/>
                <w:lang w:eastAsia="pl-PL"/>
              </w:rPr>
              <w:t>DZIECI</w:t>
            </w:r>
          </w:p>
        </w:tc>
        <w:tc>
          <w:tcPr>
            <w:tcW w:w="2303"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244.467 zł</w:t>
            </w:r>
          </w:p>
        </w:tc>
        <w:tc>
          <w:tcPr>
            <w:tcW w:w="2303"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244.467 zł</w:t>
            </w:r>
          </w:p>
        </w:tc>
        <w:tc>
          <w:tcPr>
            <w:tcW w:w="1836"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100%</w:t>
            </w:r>
          </w:p>
        </w:tc>
      </w:tr>
    </w:tbl>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ind w:firstLine="70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W roku 2021 o dofinansowanie do pobytu na turnusie rehabilitacyjnym ubiegały się </w:t>
      </w:r>
      <w:r w:rsidRPr="000E1280">
        <w:rPr>
          <w:rFonts w:ascii="Times New Roman" w:eastAsia="Times New Roman" w:hAnsi="Times New Roman" w:cs="Times New Roman"/>
          <w:b/>
          <w:sz w:val="24"/>
          <w:szCs w:val="24"/>
          <w:lang w:eastAsia="pl-PL"/>
        </w:rPr>
        <w:t>124 osoby</w:t>
      </w:r>
      <w:r w:rsidRPr="000E1280">
        <w:rPr>
          <w:rFonts w:ascii="Times New Roman" w:eastAsia="Times New Roman" w:hAnsi="Times New Roman" w:cs="Times New Roman"/>
          <w:sz w:val="24"/>
          <w:szCs w:val="24"/>
          <w:lang w:eastAsia="pl-PL"/>
        </w:rPr>
        <w:t xml:space="preserve"> z niepełnosprawnością, z których </w:t>
      </w:r>
      <w:r w:rsidRPr="000E1280">
        <w:rPr>
          <w:rFonts w:ascii="Times New Roman" w:eastAsia="Times New Roman" w:hAnsi="Times New Roman" w:cs="Times New Roman"/>
          <w:b/>
          <w:sz w:val="24"/>
          <w:szCs w:val="24"/>
          <w:lang w:eastAsia="pl-PL"/>
        </w:rPr>
        <w:t>76</w:t>
      </w:r>
      <w:r w:rsidRPr="000E1280">
        <w:rPr>
          <w:rFonts w:ascii="Times New Roman" w:eastAsia="Times New Roman" w:hAnsi="Times New Roman" w:cs="Times New Roman"/>
          <w:sz w:val="24"/>
          <w:szCs w:val="24"/>
          <w:lang w:eastAsia="pl-PL"/>
        </w:rPr>
        <w:t xml:space="preserve"> wymagało, zgodnie z wnioskiem lekarskim uczestnictwa w turnusie opiekuna. Wszystkie złożone wnioski rozpatrzono pozytywnie, </w:t>
      </w:r>
      <w:r w:rsidRPr="000E1280">
        <w:rPr>
          <w:rFonts w:ascii="Times New Roman" w:eastAsia="Times New Roman" w:hAnsi="Times New Roman" w:cs="Times New Roman"/>
          <w:sz w:val="24"/>
          <w:szCs w:val="24"/>
          <w:lang w:eastAsia="pl-PL"/>
        </w:rPr>
        <w:br/>
        <w:t xml:space="preserve">w tym </w:t>
      </w:r>
      <w:r w:rsidRPr="000E1280">
        <w:rPr>
          <w:rFonts w:ascii="Times New Roman" w:eastAsia="Times New Roman" w:hAnsi="Times New Roman" w:cs="Times New Roman"/>
          <w:b/>
          <w:sz w:val="24"/>
          <w:szCs w:val="24"/>
          <w:lang w:eastAsia="pl-PL"/>
        </w:rPr>
        <w:t>12</w:t>
      </w:r>
      <w:r w:rsidRPr="000E1280">
        <w:rPr>
          <w:rFonts w:ascii="Times New Roman" w:eastAsia="Times New Roman" w:hAnsi="Times New Roman" w:cs="Times New Roman"/>
          <w:sz w:val="24"/>
          <w:szCs w:val="24"/>
          <w:lang w:eastAsia="pl-PL"/>
        </w:rPr>
        <w:t xml:space="preserve"> osób z przyczyn osobistych, zdrowotnych, zrezygnowało z przyznanego dofinansowania uczestnictwa w turnusie rehabilitacyjnym a </w:t>
      </w:r>
      <w:r w:rsidRPr="000E1280">
        <w:rPr>
          <w:rFonts w:ascii="Times New Roman" w:eastAsia="Times New Roman" w:hAnsi="Times New Roman" w:cs="Times New Roman"/>
          <w:b/>
          <w:sz w:val="24"/>
          <w:szCs w:val="24"/>
          <w:lang w:eastAsia="pl-PL"/>
        </w:rPr>
        <w:t>2</w:t>
      </w:r>
      <w:r w:rsidRPr="000E1280">
        <w:rPr>
          <w:rFonts w:ascii="Times New Roman" w:eastAsia="Times New Roman" w:hAnsi="Times New Roman" w:cs="Times New Roman"/>
          <w:sz w:val="24"/>
          <w:szCs w:val="24"/>
          <w:lang w:eastAsia="pl-PL"/>
        </w:rPr>
        <w:t xml:space="preserve"> osoby zrezygnowały z już wypłaconego dofinansowania).</w:t>
      </w:r>
    </w:p>
    <w:p w:rsidR="000E1280" w:rsidRPr="000E1280" w:rsidRDefault="000E1280" w:rsidP="000E1280">
      <w:pPr>
        <w:spacing w:after="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sz w:val="24"/>
          <w:szCs w:val="24"/>
          <w:lang w:eastAsia="pl-PL"/>
        </w:rPr>
        <w:t xml:space="preserve">Ogółem wypłacono dofinansowanie dla </w:t>
      </w:r>
      <w:r w:rsidRPr="000E1280">
        <w:rPr>
          <w:rFonts w:ascii="Times New Roman" w:eastAsia="Times New Roman" w:hAnsi="Times New Roman" w:cs="Times New Roman"/>
          <w:b/>
          <w:sz w:val="24"/>
          <w:szCs w:val="24"/>
          <w:lang w:eastAsia="pl-PL"/>
        </w:rPr>
        <w:t xml:space="preserve">110 </w:t>
      </w:r>
      <w:r w:rsidRPr="000E1280">
        <w:rPr>
          <w:rFonts w:ascii="Times New Roman" w:eastAsia="Times New Roman" w:hAnsi="Times New Roman" w:cs="Times New Roman"/>
          <w:sz w:val="24"/>
          <w:szCs w:val="24"/>
          <w:lang w:eastAsia="pl-PL"/>
        </w:rPr>
        <w:t xml:space="preserve">osób z niepełnosprawnością i </w:t>
      </w:r>
      <w:r w:rsidRPr="000E1280">
        <w:rPr>
          <w:rFonts w:ascii="Times New Roman" w:eastAsia="Times New Roman" w:hAnsi="Times New Roman" w:cs="Times New Roman"/>
          <w:b/>
          <w:sz w:val="24"/>
          <w:szCs w:val="24"/>
          <w:lang w:eastAsia="pl-PL"/>
        </w:rPr>
        <w:t>69</w:t>
      </w:r>
      <w:r w:rsidRPr="000E1280">
        <w:rPr>
          <w:rFonts w:ascii="Times New Roman" w:eastAsia="Times New Roman" w:hAnsi="Times New Roman" w:cs="Times New Roman"/>
          <w:sz w:val="24"/>
          <w:szCs w:val="24"/>
          <w:lang w:eastAsia="pl-PL"/>
        </w:rPr>
        <w:t xml:space="preserve"> opiekunów</w:t>
      </w:r>
      <w:r w:rsidRPr="000E1280">
        <w:rPr>
          <w:rFonts w:ascii="Times New Roman" w:eastAsia="Times New Roman" w:hAnsi="Times New Roman" w:cs="Times New Roman"/>
          <w:b/>
          <w:sz w:val="24"/>
          <w:szCs w:val="24"/>
          <w:lang w:eastAsia="pl-PL"/>
        </w:rPr>
        <w:t xml:space="preserve">, </w:t>
      </w:r>
      <w:r w:rsidRPr="000E1280">
        <w:rPr>
          <w:rFonts w:ascii="Times New Roman" w:eastAsia="Times New Roman" w:hAnsi="Times New Roman" w:cs="Times New Roman"/>
          <w:b/>
          <w:sz w:val="24"/>
          <w:szCs w:val="24"/>
          <w:lang w:eastAsia="pl-PL"/>
        </w:rPr>
        <w:br/>
      </w:r>
      <w:r w:rsidRPr="000E1280">
        <w:rPr>
          <w:rFonts w:ascii="Times New Roman" w:eastAsia="Times New Roman" w:hAnsi="Times New Roman" w:cs="Times New Roman"/>
          <w:sz w:val="24"/>
          <w:szCs w:val="24"/>
          <w:lang w:eastAsia="pl-PL"/>
        </w:rPr>
        <w:t>w tym</w:t>
      </w:r>
      <w:r w:rsidRPr="000E1280">
        <w:rPr>
          <w:rFonts w:ascii="Times New Roman" w:eastAsia="Times New Roman" w:hAnsi="Times New Roman" w:cs="Times New Roman"/>
          <w:b/>
          <w:sz w:val="24"/>
          <w:szCs w:val="24"/>
          <w:lang w:eastAsia="pl-PL"/>
        </w:rPr>
        <w:t>:</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86</w:t>
      </w:r>
      <w:r w:rsidRPr="000E1280">
        <w:rPr>
          <w:rFonts w:ascii="Times New Roman" w:eastAsia="Times New Roman" w:hAnsi="Times New Roman" w:cs="Times New Roman"/>
          <w:sz w:val="24"/>
          <w:szCs w:val="24"/>
          <w:lang w:eastAsia="pl-PL"/>
        </w:rPr>
        <w:t xml:space="preserve"> dorosłych osób z niepełnosprawnością (w tym 2 pełnoletnie osoby niepełnosprawne uczące się, nie pracująca do 24 lat) i ich </w:t>
      </w:r>
      <w:r w:rsidRPr="000E1280">
        <w:rPr>
          <w:rFonts w:ascii="Times New Roman" w:eastAsia="Times New Roman" w:hAnsi="Times New Roman" w:cs="Times New Roman"/>
          <w:b/>
          <w:sz w:val="24"/>
          <w:szCs w:val="24"/>
          <w:lang w:eastAsia="pl-PL"/>
        </w:rPr>
        <w:t xml:space="preserve">45 </w:t>
      </w:r>
      <w:r w:rsidRPr="000E1280">
        <w:rPr>
          <w:rFonts w:ascii="Times New Roman" w:eastAsia="Times New Roman" w:hAnsi="Times New Roman" w:cs="Times New Roman"/>
          <w:sz w:val="24"/>
          <w:szCs w:val="24"/>
          <w:lang w:eastAsia="pl-PL"/>
        </w:rPr>
        <w:t xml:space="preserve">opiekunów,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 xml:space="preserve">24 </w:t>
      </w:r>
      <w:r w:rsidRPr="000E1280">
        <w:rPr>
          <w:rFonts w:ascii="Times New Roman" w:eastAsia="Times New Roman" w:hAnsi="Times New Roman" w:cs="Times New Roman"/>
          <w:sz w:val="24"/>
          <w:szCs w:val="24"/>
          <w:lang w:eastAsia="pl-PL"/>
        </w:rPr>
        <w:t xml:space="preserve">dzieci z niepełnosprawnością i ich </w:t>
      </w:r>
      <w:r w:rsidRPr="000E1280">
        <w:rPr>
          <w:rFonts w:ascii="Times New Roman" w:eastAsia="Times New Roman" w:hAnsi="Times New Roman" w:cs="Times New Roman"/>
          <w:b/>
          <w:sz w:val="24"/>
          <w:szCs w:val="24"/>
          <w:lang w:eastAsia="pl-PL"/>
        </w:rPr>
        <w:t xml:space="preserve">24 </w:t>
      </w:r>
      <w:r w:rsidRPr="000E1280">
        <w:rPr>
          <w:rFonts w:ascii="Times New Roman" w:eastAsia="Times New Roman" w:hAnsi="Times New Roman" w:cs="Times New Roman"/>
          <w:sz w:val="24"/>
          <w:szCs w:val="24"/>
          <w:lang w:eastAsia="pl-PL"/>
        </w:rPr>
        <w:t xml:space="preserve">opiekunów.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Średnia wysokość dofinansowania dla osoby z niepełnosprawnością wyniosła 1538 zł, a dla opiekuna 1091  zł.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Poniżej przedstawiono wykres dotyczący liczby osób z niepełnosprawnością, które otrzymały dofinansowanie w latach 2019-2021.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8121A6" w:rsidP="000E128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Wyk.</w:t>
      </w:r>
      <w:r w:rsidR="000E1280" w:rsidRPr="000E1280">
        <w:rPr>
          <w:rFonts w:ascii="Times New Roman" w:eastAsia="Times New Roman" w:hAnsi="Times New Roman" w:cs="Times New Roman"/>
          <w:sz w:val="20"/>
          <w:szCs w:val="20"/>
          <w:lang w:eastAsia="pl-PL"/>
        </w:rPr>
        <w:t xml:space="preserve">4. Liczba osób niepełnosprawnych korzystających z dofinansowania do turnusów rehabilitacyjnych </w:t>
      </w:r>
      <w:r w:rsidR="000E1280" w:rsidRPr="000E1280">
        <w:rPr>
          <w:rFonts w:ascii="Times New Roman" w:eastAsia="Times New Roman" w:hAnsi="Times New Roman" w:cs="Times New Roman"/>
          <w:sz w:val="20"/>
          <w:szCs w:val="20"/>
          <w:lang w:eastAsia="pl-PL"/>
        </w:rPr>
        <w:br/>
        <w:t>w latach 2019-2021</w:t>
      </w:r>
    </w:p>
    <w:p w:rsidR="000E1280" w:rsidRPr="000E1280" w:rsidRDefault="000E1280" w:rsidP="000E1280">
      <w:pPr>
        <w:spacing w:after="0" w:line="240" w:lineRule="auto"/>
        <w:rPr>
          <w:rFonts w:ascii="Times New Roman" w:eastAsia="Times New Roman" w:hAnsi="Times New Roman" w:cs="Times New Roman"/>
          <w:b/>
          <w:sz w:val="24"/>
          <w:szCs w:val="24"/>
          <w:lang w:eastAsia="pl-PL"/>
        </w:rPr>
      </w:pPr>
      <w:r w:rsidRPr="000E1280">
        <w:rPr>
          <w:rFonts w:ascii="Calibri" w:eastAsia="Calibri" w:hAnsi="Calibri" w:cs="Times New Roman"/>
          <w:noProof/>
          <w:lang w:eastAsia="pl-PL"/>
        </w:rPr>
        <w:drawing>
          <wp:inline distT="0" distB="0" distL="0" distR="0" wp14:anchorId="406DEAF2" wp14:editId="53DB1C9B">
            <wp:extent cx="5619750" cy="2914650"/>
            <wp:effectExtent l="0" t="0" r="19050"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09E9" w:rsidRDefault="005E09E9" w:rsidP="000E1280">
      <w:pPr>
        <w:spacing w:after="0" w:line="240" w:lineRule="auto"/>
        <w:rPr>
          <w:rFonts w:ascii="Times New Roman" w:eastAsia="Times New Roman" w:hAnsi="Times New Roman" w:cs="Times New Roman"/>
          <w:b/>
          <w:sz w:val="24"/>
          <w:szCs w:val="24"/>
          <w:lang w:eastAsia="pl-PL"/>
        </w:rPr>
      </w:pPr>
    </w:p>
    <w:p w:rsidR="005E09E9" w:rsidRPr="000E1280" w:rsidRDefault="005E09E9" w:rsidP="000E1280">
      <w:pPr>
        <w:spacing w:after="0" w:line="240" w:lineRule="auto"/>
        <w:rPr>
          <w:rFonts w:ascii="Times New Roman" w:eastAsia="Times New Roman" w:hAnsi="Times New Roman" w:cs="Times New Roman"/>
          <w:b/>
          <w:sz w:val="24"/>
          <w:szCs w:val="24"/>
          <w:lang w:eastAsia="pl-PL"/>
        </w:rPr>
      </w:pPr>
    </w:p>
    <w:p w:rsidR="000E1280" w:rsidRDefault="000E1280" w:rsidP="008121A6">
      <w:pPr>
        <w:pStyle w:val="Akapitzlist"/>
        <w:numPr>
          <w:ilvl w:val="0"/>
          <w:numId w:val="18"/>
        </w:numPr>
        <w:spacing w:after="0" w:line="240" w:lineRule="auto"/>
        <w:rPr>
          <w:rFonts w:ascii="Times New Roman" w:eastAsia="Times New Roman" w:hAnsi="Times New Roman"/>
          <w:b/>
          <w:sz w:val="24"/>
          <w:szCs w:val="24"/>
          <w:lang w:eastAsia="pl-PL"/>
        </w:rPr>
      </w:pPr>
      <w:r w:rsidRPr="008121A6">
        <w:rPr>
          <w:rFonts w:ascii="Times New Roman" w:eastAsia="Times New Roman" w:hAnsi="Times New Roman"/>
          <w:b/>
          <w:sz w:val="24"/>
          <w:szCs w:val="24"/>
          <w:lang w:eastAsia="pl-PL"/>
        </w:rPr>
        <w:t>2. Likwidacja barier architektonicznych, w komunikowaniu się i technicznych.</w:t>
      </w:r>
    </w:p>
    <w:p w:rsidR="008121A6" w:rsidRPr="008121A6" w:rsidRDefault="008121A6" w:rsidP="008121A6">
      <w:pPr>
        <w:pStyle w:val="Akapitzlist"/>
        <w:spacing w:after="0" w:line="240" w:lineRule="auto"/>
        <w:rPr>
          <w:rFonts w:ascii="Times New Roman" w:eastAsia="Times New Roman" w:hAnsi="Times New Roman"/>
          <w:b/>
          <w:sz w:val="24"/>
          <w:szCs w:val="24"/>
          <w:lang w:eastAsia="pl-PL"/>
        </w:rPr>
      </w:pPr>
    </w:p>
    <w:p w:rsidR="008121A6" w:rsidRPr="008121A6" w:rsidRDefault="008121A6" w:rsidP="008121A6">
      <w:pPr>
        <w:spacing w:after="0" w:line="240" w:lineRule="auto"/>
        <w:rPr>
          <w:rFonts w:ascii="Times New Roman" w:eastAsia="Times New Roman" w:hAnsi="Times New Roman"/>
          <w:lang w:eastAsia="pl-PL"/>
        </w:rPr>
      </w:pPr>
      <w:r w:rsidRPr="008121A6">
        <w:rPr>
          <w:rFonts w:ascii="Times New Roman" w:eastAsia="Times New Roman" w:hAnsi="Times New Roman"/>
          <w:lang w:eastAsia="pl-PL"/>
        </w:rPr>
        <w:t>T</w:t>
      </w:r>
      <w:r w:rsidR="006F5981">
        <w:rPr>
          <w:rFonts w:ascii="Times New Roman" w:eastAsia="Times New Roman" w:hAnsi="Times New Roman"/>
          <w:lang w:eastAsia="pl-PL"/>
        </w:rPr>
        <w:t xml:space="preserve">abela </w:t>
      </w:r>
      <w:r w:rsidRPr="008121A6">
        <w:rPr>
          <w:rFonts w:ascii="Times New Roman" w:eastAsia="Times New Roman" w:hAnsi="Times New Roman"/>
          <w:lang w:eastAsia="pl-PL"/>
        </w:rPr>
        <w:t>19</w:t>
      </w:r>
      <w:r w:rsidR="006F5981">
        <w:rPr>
          <w:rFonts w:ascii="Times New Roman" w:eastAsia="Times New Roman" w:hAnsi="Times New Roman"/>
          <w:lang w:eastAsia="pl-PL"/>
        </w:rPr>
        <w:t>.</w:t>
      </w:r>
      <w:r>
        <w:rPr>
          <w:rFonts w:ascii="Times New Roman" w:eastAsia="Times New Roman" w:hAnsi="Times New Roman"/>
          <w:lang w:eastAsia="pl-PL"/>
        </w:rPr>
        <w:t xml:space="preserve"> Finansowanie zadania.</w:t>
      </w:r>
    </w:p>
    <w:tbl>
      <w:tblPr>
        <w:tblStyle w:val="Tabela-Siatka2"/>
        <w:tblW w:w="0" w:type="auto"/>
        <w:tblLook w:val="04A0" w:firstRow="1" w:lastRow="0" w:firstColumn="1" w:lastColumn="0" w:noHBand="0" w:noVBand="1"/>
      </w:tblPr>
      <w:tblGrid>
        <w:gridCol w:w="2424"/>
        <w:gridCol w:w="2142"/>
        <w:gridCol w:w="2284"/>
        <w:gridCol w:w="2147"/>
      </w:tblGrid>
      <w:tr w:rsidR="000E1280" w:rsidRPr="000E1280" w:rsidTr="007B7706">
        <w:trPr>
          <w:trHeight w:val="493"/>
        </w:trPr>
        <w:tc>
          <w:tcPr>
            <w:tcW w:w="2424"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p>
        </w:tc>
        <w:tc>
          <w:tcPr>
            <w:tcW w:w="2142" w:type="dxa"/>
          </w:tcPr>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PLAN</w:t>
            </w:r>
          </w:p>
        </w:tc>
        <w:tc>
          <w:tcPr>
            <w:tcW w:w="2284" w:type="dxa"/>
          </w:tcPr>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WYKONANIE</w:t>
            </w:r>
          </w:p>
        </w:tc>
        <w:tc>
          <w:tcPr>
            <w:tcW w:w="2147" w:type="dxa"/>
          </w:tcPr>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w:t>
            </w:r>
          </w:p>
        </w:tc>
      </w:tr>
      <w:tr w:rsidR="000E1280" w:rsidRPr="000E1280" w:rsidTr="007B7706">
        <w:trPr>
          <w:trHeight w:val="493"/>
        </w:trPr>
        <w:tc>
          <w:tcPr>
            <w:tcW w:w="2424"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DOROŚLI I DZIECI</w:t>
            </w:r>
          </w:p>
        </w:tc>
        <w:tc>
          <w:tcPr>
            <w:tcW w:w="2142" w:type="dxa"/>
          </w:tcPr>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157.276,20 zł</w:t>
            </w:r>
          </w:p>
        </w:tc>
        <w:tc>
          <w:tcPr>
            <w:tcW w:w="2284" w:type="dxa"/>
          </w:tcPr>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 xml:space="preserve">157.276,20 zł </w:t>
            </w:r>
          </w:p>
        </w:tc>
        <w:tc>
          <w:tcPr>
            <w:tcW w:w="2147" w:type="dxa"/>
          </w:tcPr>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100 %</w:t>
            </w:r>
          </w:p>
        </w:tc>
      </w:tr>
    </w:tbl>
    <w:p w:rsidR="000E1280" w:rsidRPr="000E1280" w:rsidRDefault="000E1280" w:rsidP="000E1280">
      <w:pPr>
        <w:spacing w:after="0" w:line="240" w:lineRule="auto"/>
        <w:jc w:val="both"/>
        <w:rPr>
          <w:rFonts w:ascii="Times New Roman" w:eastAsia="Times New Roman" w:hAnsi="Times New Roman" w:cs="Times New Roman"/>
          <w:sz w:val="24"/>
          <w:szCs w:val="24"/>
          <w:u w:val="single"/>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u w:val="single"/>
          <w:lang w:eastAsia="pl-PL"/>
        </w:rPr>
      </w:pPr>
      <w:r w:rsidRPr="000E1280">
        <w:rPr>
          <w:rFonts w:ascii="Times New Roman" w:eastAsia="Times New Roman" w:hAnsi="Times New Roman" w:cs="Times New Roman"/>
          <w:sz w:val="24"/>
          <w:szCs w:val="24"/>
          <w:u w:val="single"/>
          <w:lang w:eastAsia="pl-PL"/>
        </w:rPr>
        <w:t xml:space="preserve">Likwidacja barier architektonicznych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Na likwidację barier architektonicznych złożono 11 wniosków na łączną kwotę 308.629,58 zł, 7 wniosków rozpatrzono pozytywnie, 2 osoby zrezygnowały z ubiegania się o dofinansowanie, 1 wniosek nie zasadny, 1 osoba zmarła.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Poniższa tabela przedstawia ilość wniosków i kwotę dofinasowania na likwidację barier architektonicznych w latach 2019-2021.</w:t>
      </w:r>
    </w:p>
    <w:p w:rsid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8121A6" w:rsidRDefault="000E1280" w:rsidP="000E1280">
      <w:pPr>
        <w:spacing w:after="0" w:line="240" w:lineRule="auto"/>
        <w:jc w:val="both"/>
        <w:rPr>
          <w:rFonts w:ascii="Times New Roman" w:eastAsia="Times New Roman" w:hAnsi="Times New Roman" w:cs="Times New Roman"/>
          <w:lang w:eastAsia="pl-PL"/>
        </w:rPr>
      </w:pPr>
      <w:r w:rsidRPr="008121A6">
        <w:rPr>
          <w:rFonts w:ascii="Times New Roman" w:eastAsia="Times New Roman" w:hAnsi="Times New Roman" w:cs="Times New Roman"/>
          <w:lang w:eastAsia="pl-PL"/>
        </w:rPr>
        <w:t>Tabe</w:t>
      </w:r>
      <w:r w:rsidR="008121A6" w:rsidRPr="008121A6">
        <w:rPr>
          <w:rFonts w:ascii="Times New Roman" w:eastAsia="Times New Roman" w:hAnsi="Times New Roman" w:cs="Times New Roman"/>
          <w:lang w:eastAsia="pl-PL"/>
        </w:rPr>
        <w:t>la 20.</w:t>
      </w:r>
    </w:p>
    <w:tbl>
      <w:tblPr>
        <w:tblStyle w:val="Tabela-Siatka2"/>
        <w:tblW w:w="0" w:type="auto"/>
        <w:tblLook w:val="04A0" w:firstRow="1" w:lastRow="0" w:firstColumn="1" w:lastColumn="0" w:noHBand="0" w:noVBand="1"/>
      </w:tblPr>
      <w:tblGrid>
        <w:gridCol w:w="1271"/>
        <w:gridCol w:w="3240"/>
        <w:gridCol w:w="19"/>
        <w:gridCol w:w="2266"/>
        <w:gridCol w:w="2271"/>
      </w:tblGrid>
      <w:tr w:rsidR="000E1280" w:rsidRPr="000E1280" w:rsidTr="007B7706">
        <w:tc>
          <w:tcPr>
            <w:tcW w:w="1271" w:type="dxa"/>
            <w:vMerge w:val="restart"/>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p>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Lata</w:t>
            </w:r>
          </w:p>
        </w:tc>
        <w:tc>
          <w:tcPr>
            <w:tcW w:w="5525" w:type="dxa"/>
            <w:gridSpan w:val="3"/>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p>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Ilość wniosków pozytywnie rozpatrzonych</w:t>
            </w:r>
          </w:p>
        </w:tc>
        <w:tc>
          <w:tcPr>
            <w:tcW w:w="2266"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Łączna kwota wypłaconego dofinansowania  (zł</w:t>
            </w:r>
            <w:r w:rsidRPr="000E1280">
              <w:rPr>
                <w:rFonts w:ascii="Times New Roman" w:eastAsia="Times New Roman" w:hAnsi="Times New Roman" w:cs="Times New Roman"/>
                <w:sz w:val="24"/>
                <w:szCs w:val="24"/>
                <w:lang w:eastAsia="pl-PL"/>
              </w:rPr>
              <w:t>)</w:t>
            </w:r>
          </w:p>
        </w:tc>
      </w:tr>
      <w:tr w:rsidR="000E1280" w:rsidRPr="000E1280" w:rsidTr="007B7706">
        <w:tc>
          <w:tcPr>
            <w:tcW w:w="1271" w:type="dxa"/>
            <w:vMerge/>
          </w:tcPr>
          <w:p w:rsidR="000E1280" w:rsidRPr="000E1280" w:rsidRDefault="000E1280" w:rsidP="000E1280">
            <w:pPr>
              <w:spacing w:after="200" w:line="276" w:lineRule="auto"/>
              <w:jc w:val="both"/>
              <w:rPr>
                <w:rFonts w:ascii="Times New Roman" w:eastAsia="Times New Roman" w:hAnsi="Times New Roman" w:cs="Times New Roman"/>
                <w:sz w:val="24"/>
                <w:szCs w:val="24"/>
                <w:lang w:eastAsia="pl-PL"/>
              </w:rPr>
            </w:pPr>
          </w:p>
        </w:tc>
        <w:tc>
          <w:tcPr>
            <w:tcW w:w="3259" w:type="dxa"/>
            <w:gridSpan w:val="2"/>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Osoby dorosłe</w:t>
            </w:r>
          </w:p>
        </w:tc>
        <w:tc>
          <w:tcPr>
            <w:tcW w:w="2266"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Dzieci i młodzież</w:t>
            </w:r>
          </w:p>
        </w:tc>
        <w:tc>
          <w:tcPr>
            <w:tcW w:w="2266" w:type="dxa"/>
          </w:tcPr>
          <w:p w:rsidR="000E1280" w:rsidRPr="000E1280" w:rsidRDefault="000E1280" w:rsidP="000E1280">
            <w:pPr>
              <w:spacing w:after="200" w:line="276" w:lineRule="auto"/>
              <w:jc w:val="both"/>
              <w:rPr>
                <w:rFonts w:ascii="Times New Roman" w:eastAsia="Times New Roman" w:hAnsi="Times New Roman" w:cs="Times New Roman"/>
                <w:sz w:val="24"/>
                <w:szCs w:val="24"/>
                <w:lang w:eastAsia="pl-PL"/>
              </w:rPr>
            </w:pPr>
          </w:p>
        </w:tc>
      </w:tr>
      <w:tr w:rsidR="000E1280" w:rsidRPr="000E1280" w:rsidTr="007B7706">
        <w:tc>
          <w:tcPr>
            <w:tcW w:w="1271"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2019</w:t>
            </w:r>
          </w:p>
        </w:tc>
        <w:tc>
          <w:tcPr>
            <w:tcW w:w="7791" w:type="dxa"/>
            <w:gridSpan w:val="4"/>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i/>
                <w:sz w:val="24"/>
                <w:szCs w:val="24"/>
                <w:lang w:eastAsia="pl-PL"/>
              </w:rPr>
              <w:t>Zadanie nie realizowane ze względu na ograniczone środki PFRON</w:t>
            </w:r>
          </w:p>
        </w:tc>
      </w:tr>
      <w:tr w:rsidR="000E1280" w:rsidRPr="000E1280" w:rsidTr="007B7706">
        <w:trPr>
          <w:trHeight w:val="475"/>
        </w:trPr>
        <w:tc>
          <w:tcPr>
            <w:tcW w:w="1271"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2020</w:t>
            </w:r>
          </w:p>
        </w:tc>
        <w:tc>
          <w:tcPr>
            <w:tcW w:w="3240" w:type="dxa"/>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sz w:val="24"/>
                <w:szCs w:val="24"/>
                <w:lang w:eastAsia="pl-PL"/>
              </w:rPr>
              <w:t xml:space="preserve">5 (1 osoba zmarła w trakcie </w:t>
            </w:r>
            <w:r w:rsidRPr="000E1280">
              <w:rPr>
                <w:rFonts w:ascii="Times New Roman" w:eastAsia="Times New Roman" w:hAnsi="Times New Roman" w:cs="Times New Roman"/>
                <w:sz w:val="24"/>
                <w:szCs w:val="24"/>
                <w:lang w:eastAsia="pl-PL"/>
              </w:rPr>
              <w:lastRenderedPageBreak/>
              <w:t>trwania umowy)</w:t>
            </w:r>
          </w:p>
        </w:tc>
        <w:tc>
          <w:tcPr>
            <w:tcW w:w="2280" w:type="dxa"/>
            <w:gridSpan w:val="2"/>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i/>
                <w:sz w:val="24"/>
                <w:szCs w:val="24"/>
                <w:lang w:eastAsia="pl-PL"/>
              </w:rPr>
              <w:lastRenderedPageBreak/>
              <w:t>0</w:t>
            </w:r>
          </w:p>
        </w:tc>
        <w:tc>
          <w:tcPr>
            <w:tcW w:w="2271" w:type="dxa"/>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sz w:val="24"/>
                <w:szCs w:val="24"/>
                <w:lang w:eastAsia="pl-PL"/>
              </w:rPr>
              <w:t>58.417,99</w:t>
            </w:r>
          </w:p>
        </w:tc>
      </w:tr>
      <w:tr w:rsidR="000E1280" w:rsidRPr="000E1280" w:rsidTr="007B7706">
        <w:trPr>
          <w:trHeight w:val="480"/>
        </w:trPr>
        <w:tc>
          <w:tcPr>
            <w:tcW w:w="1271"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lastRenderedPageBreak/>
              <w:t>2021</w:t>
            </w:r>
          </w:p>
        </w:tc>
        <w:tc>
          <w:tcPr>
            <w:tcW w:w="3259" w:type="dxa"/>
            <w:gridSpan w:val="2"/>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6</w:t>
            </w:r>
          </w:p>
        </w:tc>
        <w:tc>
          <w:tcPr>
            <w:tcW w:w="2266"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w:t>
            </w:r>
          </w:p>
        </w:tc>
        <w:tc>
          <w:tcPr>
            <w:tcW w:w="2266"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136.010,87</w:t>
            </w:r>
          </w:p>
        </w:tc>
      </w:tr>
    </w:tbl>
    <w:p w:rsidR="008121A6" w:rsidRDefault="008121A6" w:rsidP="000E1280">
      <w:pPr>
        <w:spacing w:after="0" w:line="240" w:lineRule="auto"/>
        <w:jc w:val="both"/>
        <w:rPr>
          <w:rFonts w:ascii="Times New Roman" w:eastAsia="Times New Roman" w:hAnsi="Times New Roman" w:cs="Times New Roman"/>
          <w:sz w:val="24"/>
          <w:szCs w:val="24"/>
          <w:u w:val="single"/>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u w:val="single"/>
          <w:lang w:eastAsia="pl-PL"/>
        </w:rPr>
      </w:pPr>
      <w:r w:rsidRPr="000E1280">
        <w:rPr>
          <w:rFonts w:ascii="Times New Roman" w:eastAsia="Times New Roman" w:hAnsi="Times New Roman" w:cs="Times New Roman"/>
          <w:sz w:val="24"/>
          <w:szCs w:val="24"/>
          <w:u w:val="single"/>
          <w:lang w:eastAsia="pl-PL"/>
        </w:rPr>
        <w:t>Likwidacja barier w komunikowaniu się i technicznych</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Na likwidację barier technicznych złożono 2 wnioski na łączną kwotę 7.800 zł . Ogółem dofinansowanie otrzymało 2 wnioskodawców, po przedłożeniu odpowiedniej dokumentacji dotyczącej realizowanego zadania. Likwidacja barier polegała na zakupie podnośników transportowo – kąpielowych.</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Poniższa tabela przedstawia ilość wniosków i kwotę dofinansowania na likwidację barier technicznych w latach 2019-2021.</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8121A6" w:rsidRDefault="008121A6" w:rsidP="000E1280">
      <w:pPr>
        <w:spacing w:after="0" w:line="240" w:lineRule="auto"/>
        <w:jc w:val="both"/>
        <w:rPr>
          <w:rFonts w:ascii="Times New Roman" w:eastAsia="Times New Roman" w:hAnsi="Times New Roman" w:cs="Times New Roman"/>
          <w:lang w:eastAsia="pl-PL"/>
        </w:rPr>
      </w:pPr>
      <w:r w:rsidRPr="008121A6">
        <w:rPr>
          <w:rFonts w:ascii="Times New Roman" w:eastAsia="Times New Roman" w:hAnsi="Times New Roman" w:cs="Times New Roman"/>
          <w:lang w:eastAsia="pl-PL"/>
        </w:rPr>
        <w:t>Tabela 21</w:t>
      </w:r>
    </w:p>
    <w:tbl>
      <w:tblPr>
        <w:tblStyle w:val="Tabela-Siatka2"/>
        <w:tblW w:w="0" w:type="auto"/>
        <w:tblLook w:val="04A0" w:firstRow="1" w:lastRow="0" w:firstColumn="1" w:lastColumn="0" w:noHBand="0" w:noVBand="1"/>
      </w:tblPr>
      <w:tblGrid>
        <w:gridCol w:w="1270"/>
        <w:gridCol w:w="3257"/>
        <w:gridCol w:w="26"/>
        <w:gridCol w:w="2239"/>
        <w:gridCol w:w="2270"/>
      </w:tblGrid>
      <w:tr w:rsidR="000E1280" w:rsidRPr="000E1280" w:rsidTr="007B7706">
        <w:tc>
          <w:tcPr>
            <w:tcW w:w="1270" w:type="dxa"/>
            <w:vMerge w:val="restart"/>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p>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Lata</w:t>
            </w:r>
          </w:p>
        </w:tc>
        <w:tc>
          <w:tcPr>
            <w:tcW w:w="5522" w:type="dxa"/>
            <w:gridSpan w:val="3"/>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p>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Ilość wniosków pozytywnie rozpatrzonych</w:t>
            </w:r>
          </w:p>
        </w:tc>
        <w:tc>
          <w:tcPr>
            <w:tcW w:w="2270"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Łączna kwota wypłaconego dofinansowania  (zł</w:t>
            </w:r>
            <w:r w:rsidRPr="000E1280">
              <w:rPr>
                <w:rFonts w:ascii="Times New Roman" w:eastAsia="Times New Roman" w:hAnsi="Times New Roman" w:cs="Times New Roman"/>
                <w:sz w:val="24"/>
                <w:szCs w:val="24"/>
                <w:lang w:eastAsia="pl-PL"/>
              </w:rPr>
              <w:t>)</w:t>
            </w:r>
          </w:p>
        </w:tc>
      </w:tr>
      <w:tr w:rsidR="000E1280" w:rsidRPr="000E1280" w:rsidTr="007B7706">
        <w:tc>
          <w:tcPr>
            <w:tcW w:w="1270" w:type="dxa"/>
            <w:vMerge/>
          </w:tcPr>
          <w:p w:rsidR="000E1280" w:rsidRPr="000E1280" w:rsidRDefault="000E1280" w:rsidP="000E1280">
            <w:pPr>
              <w:spacing w:after="200" w:line="276" w:lineRule="auto"/>
              <w:jc w:val="both"/>
              <w:rPr>
                <w:rFonts w:ascii="Times New Roman" w:eastAsia="Times New Roman" w:hAnsi="Times New Roman" w:cs="Times New Roman"/>
                <w:sz w:val="24"/>
                <w:szCs w:val="24"/>
                <w:lang w:eastAsia="pl-PL"/>
              </w:rPr>
            </w:pPr>
          </w:p>
        </w:tc>
        <w:tc>
          <w:tcPr>
            <w:tcW w:w="3257"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Osoby dorosłe</w:t>
            </w:r>
          </w:p>
        </w:tc>
        <w:tc>
          <w:tcPr>
            <w:tcW w:w="2265" w:type="dxa"/>
            <w:gridSpan w:val="2"/>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Dzieci i młodzież</w:t>
            </w:r>
          </w:p>
        </w:tc>
        <w:tc>
          <w:tcPr>
            <w:tcW w:w="2270" w:type="dxa"/>
          </w:tcPr>
          <w:p w:rsidR="000E1280" w:rsidRPr="000E1280" w:rsidRDefault="000E1280" w:rsidP="000E1280">
            <w:pPr>
              <w:spacing w:after="200" w:line="276" w:lineRule="auto"/>
              <w:jc w:val="both"/>
              <w:rPr>
                <w:rFonts w:ascii="Times New Roman" w:eastAsia="Times New Roman" w:hAnsi="Times New Roman" w:cs="Times New Roman"/>
                <w:sz w:val="24"/>
                <w:szCs w:val="24"/>
                <w:lang w:eastAsia="pl-PL"/>
              </w:rPr>
            </w:pPr>
          </w:p>
        </w:tc>
      </w:tr>
      <w:tr w:rsidR="000E1280" w:rsidRPr="000E1280" w:rsidTr="007B7706">
        <w:tc>
          <w:tcPr>
            <w:tcW w:w="1270"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2019</w:t>
            </w:r>
          </w:p>
        </w:tc>
        <w:tc>
          <w:tcPr>
            <w:tcW w:w="7792" w:type="dxa"/>
            <w:gridSpan w:val="4"/>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i/>
                <w:sz w:val="24"/>
                <w:szCs w:val="24"/>
                <w:lang w:eastAsia="pl-PL"/>
              </w:rPr>
              <w:t>Zadanie nie realizowane ze względu na ograniczone środki PFRON</w:t>
            </w:r>
          </w:p>
        </w:tc>
      </w:tr>
      <w:tr w:rsidR="000E1280" w:rsidRPr="000E1280" w:rsidTr="007B7706">
        <w:trPr>
          <w:trHeight w:val="475"/>
        </w:trPr>
        <w:tc>
          <w:tcPr>
            <w:tcW w:w="1270"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2020</w:t>
            </w:r>
          </w:p>
        </w:tc>
        <w:tc>
          <w:tcPr>
            <w:tcW w:w="3283" w:type="dxa"/>
            <w:gridSpan w:val="2"/>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i/>
                <w:sz w:val="24"/>
                <w:szCs w:val="24"/>
                <w:lang w:eastAsia="pl-PL"/>
              </w:rPr>
              <w:t>2</w:t>
            </w:r>
          </w:p>
        </w:tc>
        <w:tc>
          <w:tcPr>
            <w:tcW w:w="2239" w:type="dxa"/>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i/>
                <w:sz w:val="24"/>
                <w:szCs w:val="24"/>
                <w:lang w:eastAsia="pl-PL"/>
              </w:rPr>
              <w:t>2</w:t>
            </w:r>
          </w:p>
        </w:tc>
        <w:tc>
          <w:tcPr>
            <w:tcW w:w="2270" w:type="dxa"/>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sz w:val="24"/>
                <w:szCs w:val="24"/>
                <w:lang w:eastAsia="pl-PL"/>
              </w:rPr>
              <w:t>3.524,64</w:t>
            </w:r>
          </w:p>
        </w:tc>
      </w:tr>
      <w:tr w:rsidR="000E1280" w:rsidRPr="000E1280" w:rsidTr="007B7706">
        <w:trPr>
          <w:trHeight w:val="480"/>
        </w:trPr>
        <w:tc>
          <w:tcPr>
            <w:tcW w:w="1270"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2021</w:t>
            </w:r>
          </w:p>
        </w:tc>
        <w:tc>
          <w:tcPr>
            <w:tcW w:w="3257"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2</w:t>
            </w:r>
          </w:p>
        </w:tc>
        <w:tc>
          <w:tcPr>
            <w:tcW w:w="2265" w:type="dxa"/>
            <w:gridSpan w:val="2"/>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0</w:t>
            </w:r>
          </w:p>
        </w:tc>
        <w:tc>
          <w:tcPr>
            <w:tcW w:w="2270"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4.570</w:t>
            </w:r>
          </w:p>
        </w:tc>
      </w:tr>
    </w:tbl>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Na likwidację barier w komunikowaniu się złożono 9 wniosków na łączną kwotę 27.564 zł</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Ogółem dofinansowanie otrzymało 8 wnioskodawców, po przedłożeniu odpowiedniej dokumentacji dotyczącej realizowanego zadania, 1 wniosek rozpatrzono negatywnie (wniosek nie zasadny).  Likwidacja barier polegała na zakupie laptopów oraz zestawu wspomagającego komunikowanie się. </w:t>
      </w:r>
    </w:p>
    <w:p w:rsid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Poniższa tabela przedstawia ilość wniosków i kwotę dofinasowania na likwidację barier               w komunik</w:t>
      </w:r>
      <w:r w:rsidR="005E09E9">
        <w:rPr>
          <w:rFonts w:ascii="Times New Roman" w:eastAsia="Times New Roman" w:hAnsi="Times New Roman" w:cs="Times New Roman"/>
          <w:sz w:val="24"/>
          <w:szCs w:val="24"/>
          <w:lang w:eastAsia="pl-PL"/>
        </w:rPr>
        <w:t>owaniu się w  latach 2019-2021.</w:t>
      </w:r>
    </w:p>
    <w:p w:rsidR="000E1280" w:rsidRDefault="000E1280" w:rsidP="000E1280">
      <w:pPr>
        <w:spacing w:after="0" w:line="240" w:lineRule="auto"/>
        <w:jc w:val="both"/>
        <w:rPr>
          <w:rFonts w:ascii="Times New Roman" w:eastAsia="Times New Roman" w:hAnsi="Times New Roman" w:cs="Times New Roman"/>
          <w:sz w:val="24"/>
          <w:szCs w:val="24"/>
          <w:lang w:eastAsia="pl-PL"/>
        </w:rPr>
      </w:pPr>
    </w:p>
    <w:p w:rsidR="00296A96" w:rsidRDefault="00296A96" w:rsidP="000E1280">
      <w:pPr>
        <w:spacing w:after="0" w:line="240" w:lineRule="auto"/>
        <w:jc w:val="both"/>
        <w:rPr>
          <w:rFonts w:ascii="Times New Roman" w:eastAsia="Times New Roman" w:hAnsi="Times New Roman" w:cs="Times New Roman"/>
          <w:sz w:val="24"/>
          <w:szCs w:val="24"/>
          <w:lang w:eastAsia="pl-PL"/>
        </w:rPr>
      </w:pPr>
    </w:p>
    <w:p w:rsidR="00296A96" w:rsidRPr="000E1280" w:rsidRDefault="00296A96" w:rsidP="000E1280">
      <w:pPr>
        <w:spacing w:after="0" w:line="240" w:lineRule="auto"/>
        <w:jc w:val="both"/>
        <w:rPr>
          <w:rFonts w:ascii="Times New Roman" w:eastAsia="Times New Roman" w:hAnsi="Times New Roman" w:cs="Times New Roman"/>
          <w:sz w:val="24"/>
          <w:szCs w:val="24"/>
          <w:lang w:eastAsia="pl-PL"/>
        </w:rPr>
      </w:pPr>
    </w:p>
    <w:p w:rsidR="000E1280" w:rsidRPr="008121A6" w:rsidRDefault="008121A6" w:rsidP="000E1280">
      <w:pPr>
        <w:spacing w:after="0" w:line="240" w:lineRule="auto"/>
        <w:jc w:val="both"/>
        <w:rPr>
          <w:rFonts w:ascii="Times New Roman" w:eastAsia="Times New Roman" w:hAnsi="Times New Roman" w:cs="Times New Roman"/>
          <w:lang w:eastAsia="pl-PL"/>
        </w:rPr>
      </w:pPr>
      <w:r w:rsidRPr="008121A6">
        <w:rPr>
          <w:rFonts w:ascii="Times New Roman" w:eastAsia="Times New Roman" w:hAnsi="Times New Roman" w:cs="Times New Roman"/>
          <w:lang w:eastAsia="pl-PL"/>
        </w:rPr>
        <w:t>Tabela.22</w:t>
      </w:r>
      <w:r w:rsidR="00296A96" w:rsidRPr="008121A6">
        <w:rPr>
          <w:rFonts w:ascii="Times New Roman" w:eastAsia="Times New Roman" w:hAnsi="Times New Roman" w:cs="Times New Roman"/>
          <w:lang w:eastAsia="pl-PL"/>
        </w:rPr>
        <w:t>. Finansowanie zadania</w:t>
      </w:r>
    </w:p>
    <w:tbl>
      <w:tblPr>
        <w:tblStyle w:val="Tabela-Siatka2"/>
        <w:tblW w:w="0" w:type="auto"/>
        <w:tblLook w:val="04A0" w:firstRow="1" w:lastRow="0" w:firstColumn="1" w:lastColumn="0" w:noHBand="0" w:noVBand="1"/>
      </w:tblPr>
      <w:tblGrid>
        <w:gridCol w:w="1270"/>
        <w:gridCol w:w="3257"/>
        <w:gridCol w:w="2250"/>
        <w:gridCol w:w="15"/>
        <w:gridCol w:w="2270"/>
      </w:tblGrid>
      <w:tr w:rsidR="000E1280" w:rsidRPr="000E1280" w:rsidTr="007B7706">
        <w:tc>
          <w:tcPr>
            <w:tcW w:w="1270" w:type="dxa"/>
            <w:vMerge w:val="restart"/>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p>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Lata</w:t>
            </w:r>
          </w:p>
        </w:tc>
        <w:tc>
          <w:tcPr>
            <w:tcW w:w="5522" w:type="dxa"/>
            <w:gridSpan w:val="3"/>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p>
          <w:p w:rsidR="000E1280" w:rsidRPr="000E1280" w:rsidRDefault="000E1280" w:rsidP="000E1280">
            <w:pPr>
              <w:spacing w:after="200" w:line="276"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Ilość wniosków pozytywnie rozpatrzonych</w:t>
            </w:r>
          </w:p>
        </w:tc>
        <w:tc>
          <w:tcPr>
            <w:tcW w:w="2270"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Łączna kwota wypłaconego dofinansowania  (zł</w:t>
            </w:r>
            <w:r w:rsidRPr="000E1280">
              <w:rPr>
                <w:rFonts w:ascii="Times New Roman" w:eastAsia="Times New Roman" w:hAnsi="Times New Roman" w:cs="Times New Roman"/>
                <w:sz w:val="24"/>
                <w:szCs w:val="24"/>
                <w:lang w:eastAsia="pl-PL"/>
              </w:rPr>
              <w:t>)</w:t>
            </w:r>
          </w:p>
        </w:tc>
      </w:tr>
      <w:tr w:rsidR="000E1280" w:rsidRPr="000E1280" w:rsidTr="007B7706">
        <w:tc>
          <w:tcPr>
            <w:tcW w:w="1270" w:type="dxa"/>
            <w:vMerge/>
          </w:tcPr>
          <w:p w:rsidR="000E1280" w:rsidRPr="000E1280" w:rsidRDefault="000E1280" w:rsidP="000E1280">
            <w:pPr>
              <w:spacing w:after="200" w:line="276" w:lineRule="auto"/>
              <w:jc w:val="both"/>
              <w:rPr>
                <w:rFonts w:ascii="Times New Roman" w:eastAsia="Times New Roman" w:hAnsi="Times New Roman" w:cs="Times New Roman"/>
                <w:sz w:val="24"/>
                <w:szCs w:val="24"/>
                <w:lang w:eastAsia="pl-PL"/>
              </w:rPr>
            </w:pPr>
          </w:p>
        </w:tc>
        <w:tc>
          <w:tcPr>
            <w:tcW w:w="3257"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Osoby dorosłe</w:t>
            </w:r>
          </w:p>
        </w:tc>
        <w:tc>
          <w:tcPr>
            <w:tcW w:w="2265" w:type="dxa"/>
            <w:gridSpan w:val="2"/>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Dzieci i młodzież</w:t>
            </w:r>
          </w:p>
        </w:tc>
        <w:tc>
          <w:tcPr>
            <w:tcW w:w="2270" w:type="dxa"/>
          </w:tcPr>
          <w:p w:rsidR="000E1280" w:rsidRPr="000E1280" w:rsidRDefault="000E1280" w:rsidP="000E1280">
            <w:pPr>
              <w:spacing w:after="200" w:line="276" w:lineRule="auto"/>
              <w:jc w:val="both"/>
              <w:rPr>
                <w:rFonts w:ascii="Times New Roman" w:eastAsia="Times New Roman" w:hAnsi="Times New Roman" w:cs="Times New Roman"/>
                <w:sz w:val="24"/>
                <w:szCs w:val="24"/>
                <w:lang w:eastAsia="pl-PL"/>
              </w:rPr>
            </w:pPr>
          </w:p>
        </w:tc>
      </w:tr>
      <w:tr w:rsidR="000E1280" w:rsidRPr="000E1280" w:rsidTr="007B7706">
        <w:tc>
          <w:tcPr>
            <w:tcW w:w="1270"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2019</w:t>
            </w:r>
          </w:p>
        </w:tc>
        <w:tc>
          <w:tcPr>
            <w:tcW w:w="7792" w:type="dxa"/>
            <w:gridSpan w:val="4"/>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i/>
                <w:sz w:val="24"/>
                <w:szCs w:val="24"/>
                <w:lang w:eastAsia="pl-PL"/>
              </w:rPr>
              <w:t>Zadanie nie realizowane ze względu na ograniczone środki PFRON</w:t>
            </w:r>
          </w:p>
        </w:tc>
      </w:tr>
      <w:tr w:rsidR="000E1280" w:rsidRPr="000E1280" w:rsidTr="007B7706">
        <w:trPr>
          <w:trHeight w:val="475"/>
        </w:trPr>
        <w:tc>
          <w:tcPr>
            <w:tcW w:w="1270"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lastRenderedPageBreak/>
              <w:t>2020</w:t>
            </w:r>
          </w:p>
        </w:tc>
        <w:tc>
          <w:tcPr>
            <w:tcW w:w="3257" w:type="dxa"/>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i/>
                <w:sz w:val="24"/>
                <w:szCs w:val="24"/>
                <w:lang w:eastAsia="pl-PL"/>
              </w:rPr>
              <w:t>1</w:t>
            </w:r>
          </w:p>
        </w:tc>
        <w:tc>
          <w:tcPr>
            <w:tcW w:w="2250" w:type="dxa"/>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i/>
                <w:sz w:val="24"/>
                <w:szCs w:val="24"/>
                <w:lang w:eastAsia="pl-PL"/>
              </w:rPr>
              <w:t>4</w:t>
            </w:r>
          </w:p>
        </w:tc>
        <w:tc>
          <w:tcPr>
            <w:tcW w:w="2285" w:type="dxa"/>
            <w:gridSpan w:val="2"/>
          </w:tcPr>
          <w:p w:rsidR="000E1280" w:rsidRPr="000E1280" w:rsidRDefault="000E1280" w:rsidP="000E1280">
            <w:pPr>
              <w:spacing w:after="200" w:line="276" w:lineRule="auto"/>
              <w:jc w:val="center"/>
              <w:rPr>
                <w:rFonts w:ascii="Times New Roman" w:eastAsia="Times New Roman" w:hAnsi="Times New Roman" w:cs="Times New Roman"/>
                <w:i/>
                <w:sz w:val="24"/>
                <w:szCs w:val="24"/>
                <w:lang w:eastAsia="pl-PL"/>
              </w:rPr>
            </w:pPr>
            <w:r w:rsidRPr="000E1280">
              <w:rPr>
                <w:rFonts w:ascii="Times New Roman" w:eastAsia="Times New Roman" w:hAnsi="Times New Roman" w:cs="Times New Roman"/>
                <w:sz w:val="24"/>
                <w:szCs w:val="24"/>
                <w:lang w:eastAsia="pl-PL"/>
              </w:rPr>
              <w:t>7.247,50</w:t>
            </w:r>
          </w:p>
        </w:tc>
      </w:tr>
      <w:tr w:rsidR="000E1280" w:rsidRPr="000E1280" w:rsidTr="007B7706">
        <w:trPr>
          <w:trHeight w:val="480"/>
        </w:trPr>
        <w:tc>
          <w:tcPr>
            <w:tcW w:w="1270" w:type="dxa"/>
          </w:tcPr>
          <w:p w:rsidR="000E1280" w:rsidRPr="000E1280" w:rsidRDefault="000E1280" w:rsidP="000E1280">
            <w:pPr>
              <w:spacing w:after="200" w:line="276"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2021</w:t>
            </w:r>
          </w:p>
        </w:tc>
        <w:tc>
          <w:tcPr>
            <w:tcW w:w="3257"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2</w:t>
            </w:r>
          </w:p>
        </w:tc>
        <w:tc>
          <w:tcPr>
            <w:tcW w:w="2265" w:type="dxa"/>
            <w:gridSpan w:val="2"/>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6</w:t>
            </w:r>
          </w:p>
        </w:tc>
        <w:tc>
          <w:tcPr>
            <w:tcW w:w="2270" w:type="dxa"/>
          </w:tcPr>
          <w:p w:rsidR="000E1280" w:rsidRPr="000E1280" w:rsidRDefault="000E1280" w:rsidP="000E1280">
            <w:pPr>
              <w:spacing w:after="200" w:line="276"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16.695,33</w:t>
            </w:r>
          </w:p>
        </w:tc>
      </w:tr>
    </w:tbl>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1.3. Sport, kultura, rekreacja i turystyka osób niepełnosprawnych</w:t>
      </w:r>
    </w:p>
    <w:p w:rsidR="000E1280" w:rsidRPr="000E1280" w:rsidRDefault="000E1280" w:rsidP="000E1280">
      <w:pPr>
        <w:spacing w:after="0" w:line="240" w:lineRule="auto"/>
        <w:jc w:val="both"/>
        <w:rPr>
          <w:rFonts w:ascii="Times New Roman" w:eastAsia="Times New Roman" w:hAnsi="Times New Roman" w:cs="Times New Roman"/>
          <w:b/>
          <w:sz w:val="24"/>
          <w:szCs w:val="24"/>
          <w:lang w:eastAsia="pl-PL"/>
        </w:rPr>
      </w:pPr>
    </w:p>
    <w:p w:rsidR="000E1280" w:rsidRPr="008121A6" w:rsidRDefault="008121A6" w:rsidP="000E1280">
      <w:pPr>
        <w:spacing w:after="0" w:line="240" w:lineRule="auto"/>
        <w:jc w:val="both"/>
        <w:rPr>
          <w:rFonts w:ascii="Times New Roman" w:eastAsia="Times New Roman" w:hAnsi="Times New Roman" w:cs="Times New Roman"/>
          <w:lang w:eastAsia="pl-PL"/>
        </w:rPr>
      </w:pPr>
      <w:r w:rsidRPr="008121A6">
        <w:rPr>
          <w:rFonts w:ascii="Times New Roman" w:eastAsia="Times New Roman" w:hAnsi="Times New Roman" w:cs="Times New Roman"/>
          <w:lang w:eastAsia="pl-PL"/>
        </w:rPr>
        <w:t>Tabela 23</w:t>
      </w:r>
      <w:r w:rsidR="000E1280" w:rsidRPr="008121A6">
        <w:rPr>
          <w:rFonts w:ascii="Times New Roman" w:eastAsia="Times New Roman" w:hAnsi="Times New Roman" w:cs="Times New Roman"/>
          <w:lang w:eastAsia="pl-PL"/>
        </w:rPr>
        <w:t>. Finansowanie zadania</w:t>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4"/>
        <w:gridCol w:w="2882"/>
        <w:gridCol w:w="2835"/>
      </w:tblGrid>
      <w:tr w:rsidR="000E1280" w:rsidRPr="000E1280" w:rsidTr="007B7706">
        <w:trPr>
          <w:trHeight w:val="502"/>
        </w:trPr>
        <w:tc>
          <w:tcPr>
            <w:tcW w:w="3284"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PLAN</w:t>
            </w:r>
          </w:p>
        </w:tc>
        <w:tc>
          <w:tcPr>
            <w:tcW w:w="288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WYKONANIE</w:t>
            </w:r>
          </w:p>
        </w:tc>
        <w:tc>
          <w:tcPr>
            <w:tcW w:w="2835"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w:t>
            </w:r>
          </w:p>
        </w:tc>
      </w:tr>
      <w:tr w:rsidR="000E1280" w:rsidRPr="000E1280" w:rsidTr="007B7706">
        <w:trPr>
          <w:trHeight w:val="445"/>
        </w:trPr>
        <w:tc>
          <w:tcPr>
            <w:tcW w:w="3284"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7.980 zł</w:t>
            </w:r>
          </w:p>
        </w:tc>
        <w:tc>
          <w:tcPr>
            <w:tcW w:w="288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7.980 zł</w:t>
            </w:r>
          </w:p>
        </w:tc>
        <w:tc>
          <w:tcPr>
            <w:tcW w:w="2835"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100</w:t>
            </w:r>
          </w:p>
        </w:tc>
      </w:tr>
    </w:tbl>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W ramach tego zadania</w:t>
      </w:r>
      <w:r w:rsidRPr="000E1280">
        <w:rPr>
          <w:rFonts w:ascii="Times New Roman" w:eastAsia="Times New Roman" w:hAnsi="Times New Roman" w:cs="Times New Roman"/>
          <w:color w:val="FF0000"/>
          <w:sz w:val="24"/>
          <w:szCs w:val="24"/>
          <w:lang w:eastAsia="pl-PL"/>
        </w:rPr>
        <w:t xml:space="preserve"> </w:t>
      </w:r>
      <w:r w:rsidRPr="000E1280">
        <w:rPr>
          <w:rFonts w:ascii="Times New Roman" w:eastAsia="Times New Roman" w:hAnsi="Times New Roman" w:cs="Times New Roman"/>
          <w:sz w:val="24"/>
          <w:szCs w:val="24"/>
          <w:lang w:eastAsia="pl-PL"/>
        </w:rPr>
        <w:t xml:space="preserve">3 organizacje pozarządowe złożyły wnioski o dofinansowanie </w:t>
      </w:r>
      <w:r w:rsidRPr="000E1280">
        <w:rPr>
          <w:rFonts w:ascii="Times New Roman" w:eastAsia="Times New Roman" w:hAnsi="Times New Roman" w:cs="Times New Roman"/>
          <w:sz w:val="24"/>
          <w:szCs w:val="24"/>
          <w:lang w:eastAsia="pl-PL"/>
        </w:rPr>
        <w:br/>
        <w:t>i je otrzymały tj.:</w:t>
      </w:r>
    </w:p>
    <w:p w:rsidR="000E1280" w:rsidRPr="000E1280" w:rsidRDefault="000E1280" w:rsidP="000E1280">
      <w:pPr>
        <w:spacing w:after="0" w:line="240" w:lineRule="auto"/>
        <w:ind w:left="180"/>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sz w:val="24"/>
          <w:szCs w:val="24"/>
          <w:lang w:eastAsia="pl-PL"/>
        </w:rPr>
        <w:t xml:space="preserve">1) Polski Związek Niewidomych Okręg Łódzki Koło Terenowe w Wieluniu - przyznano </w:t>
      </w:r>
      <w:r w:rsidRPr="000E1280">
        <w:rPr>
          <w:rFonts w:ascii="Times New Roman" w:eastAsia="Times New Roman" w:hAnsi="Times New Roman" w:cs="Times New Roman"/>
          <w:sz w:val="24"/>
          <w:szCs w:val="24"/>
          <w:lang w:eastAsia="pl-PL"/>
        </w:rPr>
        <w:br/>
        <w:t xml:space="preserve">i rozliczono dofinansowanie w wysokości </w:t>
      </w:r>
      <w:r w:rsidRPr="000E1280">
        <w:rPr>
          <w:rFonts w:ascii="Times New Roman" w:eastAsia="Times New Roman" w:hAnsi="Times New Roman" w:cs="Times New Roman"/>
          <w:b/>
          <w:sz w:val="24"/>
          <w:szCs w:val="24"/>
          <w:lang w:eastAsia="pl-PL"/>
        </w:rPr>
        <w:t xml:space="preserve">480,00 zł, </w:t>
      </w:r>
      <w:r w:rsidRPr="000E1280">
        <w:rPr>
          <w:rFonts w:ascii="Times New Roman" w:eastAsia="Times New Roman" w:hAnsi="Times New Roman" w:cs="Times New Roman"/>
          <w:sz w:val="24"/>
          <w:szCs w:val="24"/>
          <w:lang w:eastAsia="pl-PL"/>
        </w:rPr>
        <w:t>dofinansowanie Spotkania z Okazji Dnia Niewidomego,</w:t>
      </w:r>
    </w:p>
    <w:p w:rsidR="000E1280" w:rsidRPr="000E1280" w:rsidRDefault="000E1280" w:rsidP="000E1280">
      <w:pPr>
        <w:spacing w:after="0" w:line="240" w:lineRule="auto"/>
        <w:ind w:left="180"/>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2) Stowarzyszenie Integracyjne „Klub Otwartych Serc”– przyznano i rozliczono dofinansowanie w wysokości </w:t>
      </w:r>
      <w:r w:rsidRPr="000E1280">
        <w:rPr>
          <w:rFonts w:ascii="Times New Roman" w:eastAsia="Times New Roman" w:hAnsi="Times New Roman" w:cs="Times New Roman"/>
          <w:b/>
          <w:sz w:val="24"/>
          <w:szCs w:val="24"/>
          <w:lang w:eastAsia="pl-PL"/>
        </w:rPr>
        <w:t xml:space="preserve">5.000 zł, </w:t>
      </w:r>
      <w:r w:rsidRPr="000E1280">
        <w:rPr>
          <w:rFonts w:ascii="Times New Roman" w:eastAsia="Times New Roman" w:hAnsi="Times New Roman" w:cs="Times New Roman"/>
          <w:sz w:val="24"/>
          <w:szCs w:val="24"/>
          <w:lang w:eastAsia="pl-PL"/>
        </w:rPr>
        <w:t>dofinansowanie</w:t>
      </w:r>
      <w:r w:rsidRPr="000E1280">
        <w:rPr>
          <w:rFonts w:ascii="Calibri" w:eastAsia="Calibri" w:hAnsi="Calibri" w:cs="Times New Roman"/>
          <w:b/>
          <w:bCs/>
          <w:sz w:val="23"/>
          <w:szCs w:val="23"/>
        </w:rPr>
        <w:t xml:space="preserve"> </w:t>
      </w:r>
      <w:r w:rsidRPr="000E1280">
        <w:rPr>
          <w:rFonts w:ascii="Times New Roman" w:eastAsia="Calibri" w:hAnsi="Times New Roman" w:cs="Times New Roman"/>
          <w:b/>
          <w:bCs/>
          <w:sz w:val="24"/>
          <w:szCs w:val="24"/>
        </w:rPr>
        <w:t>Imprezy Integracyjnej „Spotkanie Przyjaciół” – Półmaraton Aleją Dębów Czerwonych</w:t>
      </w:r>
      <w:r w:rsidRPr="000E1280">
        <w:rPr>
          <w:rFonts w:ascii="Times New Roman" w:eastAsia="Times New Roman" w:hAnsi="Times New Roman" w:cs="Times New Roman"/>
          <w:sz w:val="24"/>
          <w:szCs w:val="24"/>
          <w:lang w:eastAsia="pl-PL"/>
        </w:rPr>
        <w:t xml:space="preserve">, </w:t>
      </w:r>
    </w:p>
    <w:p w:rsidR="005E09E9" w:rsidRDefault="000E1280" w:rsidP="00F16507">
      <w:pPr>
        <w:spacing w:after="0" w:line="240" w:lineRule="auto"/>
        <w:ind w:left="180"/>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3) Towarzystwo Przyjaciół Dzieci Oddział Miejski w Wieruszowie - przyznano i rozliczono dofinansowanie w wysokości </w:t>
      </w:r>
      <w:r w:rsidRPr="000E1280">
        <w:rPr>
          <w:rFonts w:ascii="Times New Roman" w:eastAsia="Times New Roman" w:hAnsi="Times New Roman" w:cs="Times New Roman"/>
          <w:b/>
          <w:sz w:val="24"/>
          <w:szCs w:val="24"/>
          <w:lang w:eastAsia="pl-PL"/>
        </w:rPr>
        <w:t>2.500 zł</w:t>
      </w:r>
      <w:r w:rsidRPr="000E1280">
        <w:rPr>
          <w:rFonts w:ascii="Times New Roman" w:eastAsia="Times New Roman" w:hAnsi="Times New Roman" w:cs="Times New Roman"/>
          <w:sz w:val="24"/>
          <w:szCs w:val="24"/>
          <w:lang w:eastAsia="pl-PL"/>
        </w:rPr>
        <w:t>, dofinansowanie Imprezy Integracyjnej „Twórczość, Terapia, Sukces” (zadanie realizowane w zmienionej formie dostosowanej do</w:t>
      </w:r>
      <w:r w:rsidR="00F16507">
        <w:rPr>
          <w:rFonts w:ascii="Times New Roman" w:eastAsia="Times New Roman" w:hAnsi="Times New Roman" w:cs="Times New Roman"/>
          <w:sz w:val="24"/>
          <w:szCs w:val="24"/>
          <w:lang w:eastAsia="pl-PL"/>
        </w:rPr>
        <w:t xml:space="preserve"> warunków pandemii SARS-CoV-2).</w:t>
      </w:r>
    </w:p>
    <w:p w:rsidR="005E09E9" w:rsidRPr="000E1280" w:rsidRDefault="005E09E9"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ind w:left="540" w:hanging="540"/>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1.4. Zaopatrzenie w sprzęt rehabilitacyjny, przedmioty ortopedyczne i środki pomocnicze   dla osób z niepełnosprawnością.</w:t>
      </w:r>
    </w:p>
    <w:p w:rsidR="000E1280" w:rsidRPr="000E1280" w:rsidRDefault="000E1280" w:rsidP="000E1280">
      <w:pPr>
        <w:spacing w:after="0" w:line="240" w:lineRule="auto"/>
        <w:ind w:firstLine="180"/>
        <w:jc w:val="both"/>
        <w:rPr>
          <w:rFonts w:ascii="Times New Roman" w:eastAsia="Times New Roman" w:hAnsi="Times New Roman" w:cs="Times New Roman"/>
          <w:sz w:val="20"/>
          <w:szCs w:val="20"/>
          <w:lang w:eastAsia="pl-PL"/>
        </w:rPr>
      </w:pPr>
      <w:r w:rsidRPr="000E1280">
        <w:rPr>
          <w:rFonts w:ascii="Times New Roman" w:eastAsia="Times New Roman" w:hAnsi="Times New Roman" w:cs="Times New Roman"/>
          <w:sz w:val="20"/>
          <w:szCs w:val="20"/>
          <w:lang w:eastAsia="pl-PL"/>
        </w:rPr>
        <w:t xml:space="preserve"> </w:t>
      </w:r>
    </w:p>
    <w:p w:rsidR="000E1280" w:rsidRPr="008121A6" w:rsidRDefault="000E1280" w:rsidP="000E1280">
      <w:pPr>
        <w:spacing w:after="0" w:line="240" w:lineRule="auto"/>
        <w:ind w:firstLine="180"/>
        <w:jc w:val="both"/>
        <w:rPr>
          <w:rFonts w:ascii="Times New Roman" w:eastAsia="Times New Roman" w:hAnsi="Times New Roman" w:cs="Times New Roman"/>
          <w:lang w:eastAsia="pl-PL"/>
        </w:rPr>
      </w:pPr>
      <w:r w:rsidRPr="008121A6">
        <w:rPr>
          <w:rFonts w:ascii="Times New Roman" w:eastAsia="Times New Roman" w:hAnsi="Times New Roman" w:cs="Times New Roman"/>
          <w:lang w:eastAsia="pl-PL"/>
        </w:rPr>
        <w:t>Tabe</w:t>
      </w:r>
      <w:r w:rsidR="008121A6" w:rsidRPr="008121A6">
        <w:rPr>
          <w:rFonts w:ascii="Times New Roman" w:eastAsia="Times New Roman" w:hAnsi="Times New Roman" w:cs="Times New Roman"/>
          <w:lang w:eastAsia="pl-PL"/>
        </w:rPr>
        <w:t>la 24</w:t>
      </w:r>
      <w:r w:rsidRPr="008121A6">
        <w:rPr>
          <w:rFonts w:ascii="Times New Roman" w:eastAsia="Times New Roman" w:hAnsi="Times New Roman" w:cs="Times New Roman"/>
          <w:lang w:eastAsia="pl-PL"/>
        </w:rPr>
        <w:t xml:space="preserve">. </w:t>
      </w:r>
      <w:r w:rsidRPr="008121A6">
        <w:rPr>
          <w:rFonts w:ascii="Times New Roman" w:eastAsia="Times New Roman" w:hAnsi="Times New Roman" w:cs="Times New Roman"/>
          <w:iCs/>
          <w:lang w:eastAsia="pl-PL"/>
        </w:rPr>
        <w:t>Finansowanie zadania</w:t>
      </w:r>
      <w:r w:rsidRPr="008121A6">
        <w:rPr>
          <w:rFonts w:ascii="Times New Roman" w:eastAsia="Times New Roman" w:hAnsi="Times New Roman" w:cs="Times New Roman"/>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2880"/>
        <w:gridCol w:w="2624"/>
      </w:tblGrid>
      <w:tr w:rsidR="000E1280" w:rsidRPr="000E1280" w:rsidTr="007B7706">
        <w:trPr>
          <w:jc w:val="center"/>
        </w:trPr>
        <w:tc>
          <w:tcPr>
            <w:tcW w:w="3115"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PLAN</w:t>
            </w:r>
          </w:p>
        </w:tc>
        <w:tc>
          <w:tcPr>
            <w:tcW w:w="28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WYKONANIE</w:t>
            </w:r>
          </w:p>
        </w:tc>
        <w:tc>
          <w:tcPr>
            <w:tcW w:w="2624"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w:t>
            </w:r>
          </w:p>
        </w:tc>
      </w:tr>
      <w:tr w:rsidR="000E1280" w:rsidRPr="000E1280" w:rsidTr="007B7706">
        <w:trPr>
          <w:trHeight w:val="711"/>
          <w:jc w:val="center"/>
        </w:trPr>
        <w:tc>
          <w:tcPr>
            <w:tcW w:w="3115"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136.000,80</w:t>
            </w:r>
          </w:p>
        </w:tc>
        <w:tc>
          <w:tcPr>
            <w:tcW w:w="28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136.000,80</w:t>
            </w:r>
          </w:p>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p>
        </w:tc>
        <w:tc>
          <w:tcPr>
            <w:tcW w:w="2624"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100</w:t>
            </w:r>
          </w:p>
        </w:tc>
      </w:tr>
    </w:tbl>
    <w:p w:rsidR="000E1280" w:rsidRDefault="000E1280" w:rsidP="000E1280">
      <w:pPr>
        <w:spacing w:after="0" w:line="240" w:lineRule="auto"/>
        <w:jc w:val="both"/>
        <w:rPr>
          <w:rFonts w:ascii="Times New Roman" w:eastAsia="Times New Roman" w:hAnsi="Times New Roman" w:cs="Times New Roman"/>
          <w:i/>
          <w:sz w:val="24"/>
          <w:szCs w:val="24"/>
          <w:u w:val="single"/>
          <w:lang w:eastAsia="pl-PL"/>
        </w:rPr>
      </w:pPr>
    </w:p>
    <w:p w:rsidR="000E1280" w:rsidRPr="000E1280" w:rsidRDefault="000E1280" w:rsidP="000E1280">
      <w:pPr>
        <w:spacing w:after="0" w:line="240" w:lineRule="auto"/>
        <w:jc w:val="both"/>
        <w:rPr>
          <w:rFonts w:ascii="Times New Roman" w:eastAsia="Times New Roman" w:hAnsi="Times New Roman" w:cs="Times New Roman"/>
          <w:i/>
          <w:sz w:val="24"/>
          <w:szCs w:val="24"/>
          <w:u w:val="single"/>
          <w:lang w:eastAsia="pl-PL"/>
        </w:rPr>
      </w:pPr>
    </w:p>
    <w:p w:rsidR="000E1280" w:rsidRPr="000E1280" w:rsidRDefault="000E1280" w:rsidP="000E1280">
      <w:pPr>
        <w:spacing w:after="0" w:line="240" w:lineRule="auto"/>
        <w:jc w:val="both"/>
        <w:rPr>
          <w:rFonts w:ascii="Times New Roman" w:eastAsia="Times New Roman" w:hAnsi="Times New Roman" w:cs="Times New Roman"/>
          <w:i/>
          <w:sz w:val="24"/>
          <w:szCs w:val="24"/>
          <w:u w:val="single"/>
          <w:lang w:eastAsia="pl-PL"/>
        </w:rPr>
      </w:pPr>
      <w:r w:rsidRPr="000E1280">
        <w:rPr>
          <w:rFonts w:ascii="Times New Roman" w:eastAsia="Times New Roman" w:hAnsi="Times New Roman" w:cs="Times New Roman"/>
          <w:i/>
          <w:sz w:val="24"/>
          <w:szCs w:val="24"/>
          <w:u w:val="single"/>
          <w:lang w:eastAsia="pl-PL"/>
        </w:rPr>
        <w:t xml:space="preserve">Zaopatrzenie w sprzęt rehabilitacyjny </w:t>
      </w:r>
    </w:p>
    <w:p w:rsidR="000E1280" w:rsidRPr="000E1280" w:rsidRDefault="000E1280" w:rsidP="000E1280">
      <w:pPr>
        <w:spacing w:after="0" w:line="240" w:lineRule="auto"/>
        <w:jc w:val="both"/>
        <w:rPr>
          <w:rFonts w:ascii="Times New Roman" w:eastAsia="Times New Roman" w:hAnsi="Times New Roman" w:cs="Times New Roman"/>
          <w:i/>
          <w:color w:val="FF0000"/>
          <w:sz w:val="24"/>
          <w:szCs w:val="24"/>
          <w:u w:val="single"/>
          <w:lang w:eastAsia="pl-PL"/>
        </w:rPr>
      </w:pPr>
    </w:p>
    <w:p w:rsidR="000E1280" w:rsidRPr="000E1280" w:rsidRDefault="000E1280" w:rsidP="000E1280">
      <w:pPr>
        <w:spacing w:after="0" w:line="240" w:lineRule="auto"/>
        <w:jc w:val="both"/>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color w:val="FF0000"/>
          <w:sz w:val="24"/>
          <w:szCs w:val="24"/>
          <w:lang w:eastAsia="pl-PL"/>
        </w:rPr>
        <w:t xml:space="preserve">      </w:t>
      </w:r>
      <w:r w:rsidRPr="000E1280">
        <w:rPr>
          <w:rFonts w:ascii="Times New Roman" w:eastAsia="Times New Roman" w:hAnsi="Times New Roman" w:cs="Times New Roman"/>
          <w:sz w:val="24"/>
          <w:szCs w:val="24"/>
          <w:lang w:eastAsia="pl-PL"/>
        </w:rPr>
        <w:t xml:space="preserve">  Na zaopatrzenie w sprzęt rehabilitacyjny złożono </w:t>
      </w:r>
      <w:r w:rsidRPr="000E1280">
        <w:rPr>
          <w:rFonts w:ascii="Times New Roman" w:eastAsia="Times New Roman" w:hAnsi="Times New Roman" w:cs="Times New Roman"/>
          <w:b/>
          <w:sz w:val="24"/>
          <w:szCs w:val="24"/>
          <w:lang w:eastAsia="pl-PL"/>
        </w:rPr>
        <w:t>10</w:t>
      </w:r>
      <w:r w:rsidRPr="000E1280">
        <w:rPr>
          <w:rFonts w:ascii="Times New Roman" w:eastAsia="Times New Roman" w:hAnsi="Times New Roman" w:cs="Times New Roman"/>
          <w:sz w:val="24"/>
          <w:szCs w:val="24"/>
          <w:lang w:eastAsia="pl-PL"/>
        </w:rPr>
        <w:t xml:space="preserve"> wniosków. Rozpatrzono pozytywnie </w:t>
      </w:r>
      <w:r w:rsidRPr="000E1280">
        <w:rPr>
          <w:rFonts w:ascii="Times New Roman" w:eastAsia="Times New Roman" w:hAnsi="Times New Roman" w:cs="Times New Roman"/>
          <w:b/>
          <w:sz w:val="24"/>
          <w:szCs w:val="24"/>
          <w:lang w:eastAsia="pl-PL"/>
        </w:rPr>
        <w:t>5</w:t>
      </w:r>
      <w:r w:rsidRPr="000E1280">
        <w:rPr>
          <w:rFonts w:ascii="Times New Roman" w:eastAsia="Times New Roman" w:hAnsi="Times New Roman" w:cs="Times New Roman"/>
          <w:sz w:val="24"/>
          <w:szCs w:val="24"/>
          <w:lang w:eastAsia="pl-PL"/>
        </w:rPr>
        <w:t xml:space="preserve"> wniosków na kwotę </w:t>
      </w:r>
      <w:r w:rsidRPr="000E1280">
        <w:rPr>
          <w:rFonts w:ascii="Times New Roman" w:eastAsia="Times New Roman" w:hAnsi="Times New Roman" w:cs="Times New Roman"/>
          <w:b/>
          <w:sz w:val="24"/>
          <w:szCs w:val="24"/>
          <w:lang w:eastAsia="pl-PL"/>
        </w:rPr>
        <w:t xml:space="preserve">5.649,99 zł. </w:t>
      </w:r>
      <w:r w:rsidRPr="000E1280">
        <w:rPr>
          <w:rFonts w:ascii="Times New Roman" w:eastAsia="Times New Roman" w:hAnsi="Times New Roman" w:cs="Times New Roman"/>
          <w:sz w:val="24"/>
          <w:szCs w:val="24"/>
          <w:lang w:eastAsia="pl-PL"/>
        </w:rPr>
        <w:t xml:space="preserve">Dofinansowano zakup </w:t>
      </w:r>
      <w:r w:rsidRPr="000E1280">
        <w:rPr>
          <w:rFonts w:ascii="Times New Roman" w:eastAsia="Times New Roman" w:hAnsi="Times New Roman" w:cs="Times New Roman"/>
          <w:b/>
          <w:sz w:val="24"/>
          <w:szCs w:val="24"/>
          <w:lang w:eastAsia="pl-PL"/>
        </w:rPr>
        <w:t>2</w:t>
      </w:r>
      <w:r w:rsidRPr="000E1280">
        <w:rPr>
          <w:rFonts w:ascii="Times New Roman" w:eastAsia="Times New Roman" w:hAnsi="Times New Roman" w:cs="Times New Roman"/>
          <w:sz w:val="24"/>
          <w:szCs w:val="24"/>
          <w:lang w:eastAsia="pl-PL"/>
        </w:rPr>
        <w:t xml:space="preserve"> łóżek  rehabilitacyjnych, </w:t>
      </w:r>
      <w:r w:rsidRPr="000E1280">
        <w:rPr>
          <w:rFonts w:ascii="Times New Roman" w:eastAsia="Times New Roman" w:hAnsi="Times New Roman" w:cs="Times New Roman"/>
          <w:b/>
          <w:sz w:val="24"/>
          <w:szCs w:val="24"/>
          <w:lang w:eastAsia="pl-PL"/>
        </w:rPr>
        <w:t>2</w:t>
      </w:r>
      <w:r w:rsidRPr="000E1280">
        <w:rPr>
          <w:rFonts w:ascii="Times New Roman" w:eastAsia="Times New Roman" w:hAnsi="Times New Roman" w:cs="Times New Roman"/>
          <w:sz w:val="24"/>
          <w:szCs w:val="24"/>
          <w:lang w:eastAsia="pl-PL"/>
        </w:rPr>
        <w:t xml:space="preserve"> rowerów rehabilitacyjnych oraz </w:t>
      </w:r>
      <w:r w:rsidRPr="000E1280">
        <w:rPr>
          <w:rFonts w:ascii="Times New Roman" w:eastAsia="Times New Roman" w:hAnsi="Times New Roman" w:cs="Times New Roman"/>
          <w:b/>
          <w:sz w:val="24"/>
          <w:szCs w:val="24"/>
          <w:lang w:eastAsia="pl-PL"/>
        </w:rPr>
        <w:t>1</w:t>
      </w:r>
      <w:r w:rsidRPr="000E1280">
        <w:rPr>
          <w:rFonts w:ascii="Times New Roman" w:eastAsia="Times New Roman" w:hAnsi="Times New Roman" w:cs="Times New Roman"/>
          <w:sz w:val="24"/>
          <w:szCs w:val="24"/>
          <w:lang w:eastAsia="pl-PL"/>
        </w:rPr>
        <w:t xml:space="preserve"> rowera trójkołowego z napędem elektrycznym. 2 wnioski rozpatrzono negatywnie ze względu na brak środków, 2 osoby zrezygnowały z ubiegania się o dofinansowanie, 1 osoba zmarła.</w:t>
      </w:r>
    </w:p>
    <w:p w:rsidR="000E1280" w:rsidRPr="000E1280" w:rsidRDefault="000E1280" w:rsidP="000E1280">
      <w:pPr>
        <w:spacing w:after="0" w:line="240" w:lineRule="auto"/>
        <w:rPr>
          <w:rFonts w:ascii="Times New Roman" w:eastAsia="Times New Roman" w:hAnsi="Times New Roman" w:cs="Times New Roman"/>
          <w:sz w:val="24"/>
          <w:szCs w:val="24"/>
          <w:lang w:eastAsia="pl-PL"/>
        </w:rPr>
      </w:pPr>
    </w:p>
    <w:p w:rsidR="000E1280" w:rsidRPr="000E1280" w:rsidRDefault="000E1280" w:rsidP="000E1280">
      <w:pPr>
        <w:spacing w:after="0" w:line="240" w:lineRule="auto"/>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Poniższa tabela przedstawia ilość wniosków i kwotę dofinansowania do zaopatrzenia w sprzęt rehabilitacyjny dla osób z niepełnosprawnością w latach 2019-2021.</w:t>
      </w:r>
    </w:p>
    <w:p w:rsidR="000E1280" w:rsidRPr="000E1280" w:rsidRDefault="000E1280" w:rsidP="000E1280">
      <w:pPr>
        <w:spacing w:after="0" w:line="240" w:lineRule="auto"/>
        <w:rPr>
          <w:rFonts w:ascii="Times New Roman" w:eastAsia="Times New Roman" w:hAnsi="Times New Roman" w:cs="Times New Roman"/>
          <w:color w:val="FF0000"/>
          <w:sz w:val="20"/>
          <w:szCs w:val="20"/>
          <w:lang w:eastAsia="pl-PL"/>
        </w:rPr>
      </w:pPr>
      <w:r w:rsidRPr="000E1280">
        <w:rPr>
          <w:rFonts w:ascii="Times New Roman" w:eastAsia="Times New Roman" w:hAnsi="Times New Roman" w:cs="Times New Roman"/>
          <w:color w:val="FF0000"/>
          <w:sz w:val="20"/>
          <w:szCs w:val="20"/>
          <w:lang w:eastAsia="pl-PL"/>
        </w:rPr>
        <w:lastRenderedPageBreak/>
        <w:t xml:space="preserve">  </w:t>
      </w:r>
    </w:p>
    <w:p w:rsidR="000E1280" w:rsidRPr="008121A6" w:rsidRDefault="008121A6" w:rsidP="000E1280">
      <w:pPr>
        <w:spacing w:after="0" w:line="240" w:lineRule="auto"/>
        <w:rPr>
          <w:rFonts w:ascii="Times New Roman" w:eastAsia="Times New Roman" w:hAnsi="Times New Roman" w:cs="Times New Roman"/>
          <w:lang w:eastAsia="pl-PL"/>
        </w:rPr>
      </w:pPr>
      <w:r w:rsidRPr="008121A6">
        <w:rPr>
          <w:rFonts w:ascii="Times New Roman" w:eastAsia="Times New Roman" w:hAnsi="Times New Roman" w:cs="Times New Roman"/>
          <w:lang w:eastAsia="pl-PL"/>
        </w:rPr>
        <w:t>Tabela 25</w:t>
      </w:r>
      <w:r w:rsidR="000E1280" w:rsidRPr="008121A6">
        <w:rPr>
          <w:rFonts w:ascii="Times New Roman" w:eastAsia="Times New Roman" w:hAnsi="Times New Roman" w:cs="Times New Roman"/>
          <w:lang w:eastAsia="pl-PL"/>
        </w:rPr>
        <w:t>.</w:t>
      </w:r>
      <w:r w:rsidR="000E1280" w:rsidRPr="008121A6">
        <w:rPr>
          <w:rFonts w:ascii="Times New Roman" w:eastAsia="Times New Roman" w:hAnsi="Times New Roman" w:cs="Times New Roman"/>
          <w:iCs/>
          <w:lang w:eastAsia="pl-PL"/>
        </w:rPr>
        <w:t xml:space="preserve"> Finansowanie zadania</w:t>
      </w:r>
      <w:r w:rsidR="000E1280" w:rsidRPr="008121A6">
        <w:rPr>
          <w:rFonts w:ascii="Times New Roman" w:eastAsia="Times New Roman" w:hAnsi="Times New Roman" w:cs="Times New Roman"/>
          <w:lang w:eastAsia="pl-PL"/>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
        <w:gridCol w:w="2880"/>
        <w:gridCol w:w="2789"/>
        <w:gridCol w:w="2213"/>
      </w:tblGrid>
      <w:tr w:rsidR="000E1280" w:rsidRPr="000E1280" w:rsidTr="007B7706">
        <w:trPr>
          <w:cantSplit/>
        </w:trPr>
        <w:tc>
          <w:tcPr>
            <w:tcW w:w="97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Lata</w:t>
            </w:r>
          </w:p>
        </w:tc>
        <w:tc>
          <w:tcPr>
            <w:tcW w:w="5669" w:type="dxa"/>
            <w:gridSpan w:val="2"/>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Ilość wniosków pozytywnie rozpatrzonych</w:t>
            </w:r>
          </w:p>
        </w:tc>
        <w:tc>
          <w:tcPr>
            <w:tcW w:w="2213"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Łączna kwota wypłaconego dofinansowania (zł)</w:t>
            </w:r>
          </w:p>
        </w:tc>
      </w:tr>
      <w:tr w:rsidR="000E1280" w:rsidRPr="000E1280" w:rsidTr="007B7706">
        <w:tc>
          <w:tcPr>
            <w:tcW w:w="97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p>
        </w:tc>
        <w:tc>
          <w:tcPr>
            <w:tcW w:w="28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Osoby dorosłe</w:t>
            </w:r>
          </w:p>
        </w:tc>
        <w:tc>
          <w:tcPr>
            <w:tcW w:w="2789"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Dzieci i młodzież</w:t>
            </w:r>
          </w:p>
        </w:tc>
        <w:tc>
          <w:tcPr>
            <w:tcW w:w="2213"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p>
        </w:tc>
      </w:tr>
      <w:tr w:rsidR="000E1280" w:rsidRPr="000E1280" w:rsidTr="007B7706">
        <w:trPr>
          <w:trHeight w:val="330"/>
        </w:trPr>
        <w:tc>
          <w:tcPr>
            <w:tcW w:w="97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2019</w:t>
            </w:r>
          </w:p>
        </w:tc>
        <w:tc>
          <w:tcPr>
            <w:tcW w:w="28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6</w:t>
            </w:r>
          </w:p>
        </w:tc>
        <w:tc>
          <w:tcPr>
            <w:tcW w:w="2789"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w:t>
            </w:r>
          </w:p>
        </w:tc>
        <w:tc>
          <w:tcPr>
            <w:tcW w:w="2213"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11.344,49</w:t>
            </w:r>
          </w:p>
        </w:tc>
      </w:tr>
      <w:tr w:rsidR="000E1280" w:rsidRPr="000E1280" w:rsidTr="007B7706">
        <w:trPr>
          <w:trHeight w:val="330"/>
        </w:trPr>
        <w:tc>
          <w:tcPr>
            <w:tcW w:w="97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2020</w:t>
            </w:r>
          </w:p>
        </w:tc>
        <w:tc>
          <w:tcPr>
            <w:tcW w:w="28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7</w:t>
            </w:r>
          </w:p>
        </w:tc>
        <w:tc>
          <w:tcPr>
            <w:tcW w:w="2789"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3</w:t>
            </w:r>
          </w:p>
        </w:tc>
        <w:tc>
          <w:tcPr>
            <w:tcW w:w="2213"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17.213</w:t>
            </w:r>
          </w:p>
        </w:tc>
      </w:tr>
      <w:tr w:rsidR="000E1280" w:rsidRPr="000E1280" w:rsidTr="007B7706">
        <w:trPr>
          <w:trHeight w:val="330"/>
        </w:trPr>
        <w:tc>
          <w:tcPr>
            <w:tcW w:w="97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2021</w:t>
            </w:r>
          </w:p>
        </w:tc>
        <w:tc>
          <w:tcPr>
            <w:tcW w:w="28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5</w:t>
            </w:r>
          </w:p>
        </w:tc>
        <w:tc>
          <w:tcPr>
            <w:tcW w:w="2789"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0</w:t>
            </w:r>
          </w:p>
        </w:tc>
        <w:tc>
          <w:tcPr>
            <w:tcW w:w="2213"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5.649,99</w:t>
            </w:r>
          </w:p>
        </w:tc>
      </w:tr>
    </w:tbl>
    <w:p w:rsidR="000E1280" w:rsidRPr="000E1280" w:rsidRDefault="000E1280" w:rsidP="000E1280">
      <w:pPr>
        <w:spacing w:after="0" w:line="240" w:lineRule="auto"/>
        <w:jc w:val="both"/>
        <w:rPr>
          <w:rFonts w:ascii="Times New Roman" w:eastAsia="Times New Roman" w:hAnsi="Times New Roman" w:cs="Times New Roman"/>
          <w:i/>
          <w:sz w:val="28"/>
          <w:szCs w:val="28"/>
          <w:u w:val="single"/>
          <w:lang w:eastAsia="pl-PL"/>
        </w:rPr>
      </w:pPr>
    </w:p>
    <w:p w:rsidR="000E1280" w:rsidRPr="000E1280" w:rsidRDefault="000E1280" w:rsidP="000E1280">
      <w:pPr>
        <w:spacing w:after="0" w:line="240" w:lineRule="auto"/>
        <w:jc w:val="both"/>
        <w:rPr>
          <w:rFonts w:ascii="Times New Roman" w:eastAsia="Times New Roman" w:hAnsi="Times New Roman" w:cs="Times New Roman"/>
          <w:i/>
          <w:sz w:val="24"/>
          <w:szCs w:val="24"/>
          <w:u w:val="single"/>
          <w:lang w:eastAsia="pl-PL"/>
        </w:rPr>
      </w:pPr>
      <w:r w:rsidRPr="000E1280">
        <w:rPr>
          <w:rFonts w:ascii="Times New Roman" w:eastAsia="Times New Roman" w:hAnsi="Times New Roman" w:cs="Times New Roman"/>
          <w:i/>
          <w:sz w:val="24"/>
          <w:szCs w:val="24"/>
          <w:u w:val="single"/>
          <w:lang w:eastAsia="pl-PL"/>
        </w:rPr>
        <w:t>Zaopatrzenie w przedmioty ortopedyczne i środki pomocnicze</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ind w:firstLine="70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W 2021 roku zostało złożonych łącznie </w:t>
      </w:r>
      <w:r w:rsidRPr="000E1280">
        <w:rPr>
          <w:rFonts w:ascii="Times New Roman" w:eastAsia="Times New Roman" w:hAnsi="Times New Roman" w:cs="Times New Roman"/>
          <w:b/>
          <w:sz w:val="24"/>
          <w:szCs w:val="24"/>
          <w:lang w:eastAsia="pl-PL"/>
        </w:rPr>
        <w:t>133</w:t>
      </w:r>
      <w:r w:rsidRPr="000E1280">
        <w:rPr>
          <w:rFonts w:ascii="Times New Roman" w:eastAsia="Times New Roman" w:hAnsi="Times New Roman" w:cs="Times New Roman"/>
          <w:sz w:val="24"/>
          <w:szCs w:val="24"/>
          <w:lang w:eastAsia="pl-PL"/>
        </w:rPr>
        <w:t xml:space="preserve"> wnioski na zaopatrzenie w przedmioty ortopedyczne i środki pomocnicze. Pozytywnie rozpatrzono </w:t>
      </w:r>
      <w:r w:rsidRPr="000E1280">
        <w:rPr>
          <w:rFonts w:ascii="Times New Roman" w:eastAsia="Times New Roman" w:hAnsi="Times New Roman" w:cs="Times New Roman"/>
          <w:b/>
          <w:sz w:val="24"/>
          <w:szCs w:val="24"/>
          <w:lang w:eastAsia="pl-PL"/>
        </w:rPr>
        <w:t>102</w:t>
      </w:r>
      <w:r w:rsidRPr="000E1280">
        <w:rPr>
          <w:rFonts w:ascii="Times New Roman" w:eastAsia="Times New Roman" w:hAnsi="Times New Roman" w:cs="Times New Roman"/>
          <w:sz w:val="24"/>
          <w:szCs w:val="24"/>
          <w:lang w:eastAsia="pl-PL"/>
        </w:rPr>
        <w:t xml:space="preserve"> wnioski, 29 wniosków rozpatrzone negatywnie ze względu na brak środków, 1 osoba nie dostarczyła dokumentów        w terminie,  1 osoba zmarła.</w:t>
      </w:r>
    </w:p>
    <w:p w:rsidR="000E1280" w:rsidRPr="000E1280" w:rsidRDefault="000E1280" w:rsidP="000E1280">
      <w:pPr>
        <w:spacing w:after="0" w:line="240" w:lineRule="auto"/>
        <w:ind w:firstLine="70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Ogółem wypłacono </w:t>
      </w:r>
      <w:r w:rsidRPr="000E1280">
        <w:rPr>
          <w:rFonts w:ascii="Times New Roman" w:eastAsia="Times New Roman" w:hAnsi="Times New Roman" w:cs="Times New Roman"/>
          <w:b/>
          <w:sz w:val="24"/>
          <w:szCs w:val="24"/>
          <w:lang w:eastAsia="pl-PL"/>
        </w:rPr>
        <w:t xml:space="preserve">102 </w:t>
      </w:r>
      <w:r w:rsidRPr="000E1280">
        <w:rPr>
          <w:rFonts w:ascii="Times New Roman" w:eastAsia="Times New Roman" w:hAnsi="Times New Roman" w:cs="Times New Roman"/>
          <w:sz w:val="24"/>
          <w:szCs w:val="24"/>
          <w:lang w:eastAsia="pl-PL"/>
        </w:rPr>
        <w:t xml:space="preserve">dofinansowań na kwotę </w:t>
      </w:r>
      <w:r w:rsidRPr="000E1280">
        <w:rPr>
          <w:rFonts w:ascii="Times New Roman" w:eastAsia="Times New Roman" w:hAnsi="Times New Roman" w:cs="Times New Roman"/>
          <w:b/>
          <w:sz w:val="24"/>
          <w:szCs w:val="24"/>
          <w:lang w:eastAsia="pl-PL"/>
        </w:rPr>
        <w:t>130.350,81</w:t>
      </w: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 xml:space="preserve"> zł</w:t>
      </w:r>
      <w:r w:rsidRPr="000E1280">
        <w:rPr>
          <w:rFonts w:ascii="Times New Roman" w:eastAsia="Times New Roman" w:hAnsi="Times New Roman" w:cs="Times New Roman"/>
          <w:sz w:val="24"/>
          <w:szCs w:val="24"/>
          <w:lang w:eastAsia="pl-PL"/>
        </w:rPr>
        <w:t>, w tym:</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95</w:t>
      </w:r>
      <w:r w:rsidRPr="000E1280">
        <w:rPr>
          <w:rFonts w:ascii="Times New Roman" w:eastAsia="Times New Roman" w:hAnsi="Times New Roman" w:cs="Times New Roman"/>
          <w:sz w:val="24"/>
          <w:szCs w:val="24"/>
          <w:lang w:eastAsia="pl-PL"/>
        </w:rPr>
        <w:t xml:space="preserve"> wniosków dotyczyło dorosłych osób z niepełnosprawnością na kwotę </w:t>
      </w:r>
      <w:r w:rsidRPr="000E1280">
        <w:rPr>
          <w:rFonts w:ascii="Times New Roman" w:eastAsia="Times New Roman" w:hAnsi="Times New Roman" w:cs="Times New Roman"/>
          <w:b/>
          <w:sz w:val="24"/>
          <w:szCs w:val="24"/>
          <w:lang w:eastAsia="pl-PL"/>
        </w:rPr>
        <w:t>116.500,71 zł</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7</w:t>
      </w:r>
      <w:r w:rsidRPr="000E1280">
        <w:rPr>
          <w:rFonts w:ascii="Times New Roman" w:eastAsia="Times New Roman" w:hAnsi="Times New Roman" w:cs="Times New Roman"/>
          <w:sz w:val="24"/>
          <w:szCs w:val="24"/>
          <w:lang w:eastAsia="pl-PL"/>
        </w:rPr>
        <w:t xml:space="preserve"> wniosków dotyczyło dzieci z niepełnosprawnością na kwotę  </w:t>
      </w:r>
      <w:r w:rsidRPr="000E1280">
        <w:rPr>
          <w:rFonts w:ascii="Times New Roman" w:eastAsia="Times New Roman" w:hAnsi="Times New Roman" w:cs="Times New Roman"/>
          <w:b/>
          <w:sz w:val="24"/>
          <w:szCs w:val="24"/>
          <w:lang w:eastAsia="pl-PL"/>
        </w:rPr>
        <w:t>13.850,10</w:t>
      </w: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zł</w:t>
      </w:r>
      <w:r w:rsidRPr="000E1280">
        <w:rPr>
          <w:rFonts w:ascii="Times New Roman" w:eastAsia="Times New Roman" w:hAnsi="Times New Roman" w:cs="Times New Roman"/>
          <w:sz w:val="24"/>
          <w:szCs w:val="24"/>
          <w:lang w:eastAsia="pl-PL"/>
        </w:rPr>
        <w:t>.</w:t>
      </w:r>
    </w:p>
    <w:p w:rsidR="000E1280" w:rsidRPr="000E1280" w:rsidRDefault="000E1280" w:rsidP="000E1280">
      <w:pPr>
        <w:spacing w:after="0" w:line="240" w:lineRule="auto"/>
        <w:ind w:firstLine="708"/>
        <w:jc w:val="both"/>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sz w:val="24"/>
          <w:szCs w:val="24"/>
          <w:lang w:eastAsia="pl-PL"/>
        </w:rPr>
        <w:t xml:space="preserve">Dofinansowano głównie zakup pieluchomajtek, cewników, worków do zbioru moczu, aparatów słuchowych, wkładek usznych, materacy i poduszek przeciwodleżynowych, wózków inwalidzkich, butów ortopedycznych, balkoników, ortez, kul, protezy głosu, pojemników na insulinę, sensorów. </w:t>
      </w:r>
    </w:p>
    <w:p w:rsidR="000E1280" w:rsidRDefault="000E1280" w:rsidP="000E1280">
      <w:pPr>
        <w:spacing w:after="0" w:line="240" w:lineRule="auto"/>
        <w:ind w:firstLine="70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Poniżej przedstawiony został wykres dotyczący dofinansowania do zaopatrzenia </w:t>
      </w:r>
      <w:r w:rsidRPr="000E1280">
        <w:rPr>
          <w:rFonts w:ascii="Times New Roman" w:eastAsia="Times New Roman" w:hAnsi="Times New Roman" w:cs="Times New Roman"/>
          <w:sz w:val="24"/>
          <w:szCs w:val="24"/>
          <w:lang w:eastAsia="pl-PL"/>
        </w:rPr>
        <w:br/>
        <w:t>w przedmioty ortopedyczne i środki pomocnicze w latach 2019-2021</w:t>
      </w:r>
    </w:p>
    <w:p w:rsidR="00296A96" w:rsidRDefault="00296A96" w:rsidP="000E1280">
      <w:pPr>
        <w:spacing w:after="0" w:line="240" w:lineRule="auto"/>
        <w:ind w:firstLine="708"/>
        <w:jc w:val="both"/>
        <w:rPr>
          <w:rFonts w:ascii="Times New Roman" w:eastAsia="Times New Roman" w:hAnsi="Times New Roman" w:cs="Times New Roman"/>
          <w:sz w:val="24"/>
          <w:szCs w:val="24"/>
          <w:lang w:eastAsia="pl-PL"/>
        </w:rPr>
      </w:pPr>
    </w:p>
    <w:p w:rsidR="00296A96" w:rsidRDefault="00296A96" w:rsidP="000E1280">
      <w:pPr>
        <w:spacing w:after="0" w:line="240" w:lineRule="auto"/>
        <w:ind w:firstLine="708"/>
        <w:jc w:val="both"/>
        <w:rPr>
          <w:rFonts w:ascii="Times New Roman" w:eastAsia="Times New Roman" w:hAnsi="Times New Roman" w:cs="Times New Roman"/>
          <w:sz w:val="24"/>
          <w:szCs w:val="24"/>
          <w:lang w:eastAsia="pl-PL"/>
        </w:rPr>
      </w:pPr>
    </w:p>
    <w:p w:rsidR="00296A96" w:rsidRDefault="00296A96" w:rsidP="000E1280">
      <w:pPr>
        <w:spacing w:after="0" w:line="240" w:lineRule="auto"/>
        <w:ind w:firstLine="708"/>
        <w:jc w:val="both"/>
        <w:rPr>
          <w:rFonts w:ascii="Times New Roman" w:eastAsia="Times New Roman" w:hAnsi="Times New Roman" w:cs="Times New Roman"/>
          <w:sz w:val="24"/>
          <w:szCs w:val="24"/>
          <w:lang w:eastAsia="pl-PL"/>
        </w:rPr>
      </w:pPr>
    </w:p>
    <w:p w:rsidR="00296A96" w:rsidRDefault="00296A96" w:rsidP="000E1280">
      <w:pPr>
        <w:spacing w:after="0" w:line="240" w:lineRule="auto"/>
        <w:ind w:firstLine="708"/>
        <w:jc w:val="both"/>
        <w:rPr>
          <w:rFonts w:ascii="Times New Roman" w:eastAsia="Times New Roman" w:hAnsi="Times New Roman" w:cs="Times New Roman"/>
          <w:sz w:val="24"/>
          <w:szCs w:val="24"/>
          <w:lang w:eastAsia="pl-PL"/>
        </w:rPr>
      </w:pPr>
    </w:p>
    <w:p w:rsidR="00296A96" w:rsidRDefault="00296A96" w:rsidP="000E1280">
      <w:pPr>
        <w:spacing w:after="0" w:line="240" w:lineRule="auto"/>
        <w:ind w:firstLine="708"/>
        <w:jc w:val="both"/>
        <w:rPr>
          <w:rFonts w:ascii="Times New Roman" w:eastAsia="Times New Roman" w:hAnsi="Times New Roman" w:cs="Times New Roman"/>
          <w:sz w:val="24"/>
          <w:szCs w:val="24"/>
          <w:lang w:eastAsia="pl-PL"/>
        </w:rPr>
      </w:pPr>
    </w:p>
    <w:p w:rsidR="00296A96" w:rsidRDefault="00296A96" w:rsidP="000E1280">
      <w:pPr>
        <w:spacing w:after="0" w:line="240" w:lineRule="auto"/>
        <w:ind w:firstLine="708"/>
        <w:jc w:val="both"/>
        <w:rPr>
          <w:rFonts w:ascii="Times New Roman" w:eastAsia="Times New Roman" w:hAnsi="Times New Roman" w:cs="Times New Roman"/>
          <w:sz w:val="24"/>
          <w:szCs w:val="24"/>
          <w:lang w:eastAsia="pl-PL"/>
        </w:rPr>
      </w:pPr>
    </w:p>
    <w:p w:rsidR="00296A96" w:rsidRPr="000E1280" w:rsidRDefault="00296A96" w:rsidP="006F5981">
      <w:pPr>
        <w:spacing w:after="0" w:line="240" w:lineRule="auto"/>
        <w:jc w:val="both"/>
        <w:rPr>
          <w:rFonts w:ascii="Times New Roman" w:eastAsia="Times New Roman" w:hAnsi="Times New Roman" w:cs="Times New Roman"/>
          <w:color w:val="FF0000"/>
          <w:sz w:val="24"/>
          <w:szCs w:val="24"/>
          <w:lang w:eastAsia="pl-PL"/>
        </w:rPr>
      </w:pPr>
    </w:p>
    <w:p w:rsidR="000E1280" w:rsidRPr="000E1280" w:rsidRDefault="000E1280" w:rsidP="000E1280">
      <w:pPr>
        <w:spacing w:after="0" w:line="240" w:lineRule="auto"/>
        <w:ind w:firstLine="708"/>
        <w:jc w:val="both"/>
        <w:rPr>
          <w:rFonts w:ascii="Times New Roman" w:eastAsia="Times New Roman" w:hAnsi="Times New Roman" w:cs="Times New Roman"/>
          <w:sz w:val="24"/>
          <w:szCs w:val="24"/>
          <w:lang w:eastAsia="pl-PL"/>
        </w:rPr>
      </w:pPr>
    </w:p>
    <w:p w:rsidR="000E1280" w:rsidRPr="000E1280" w:rsidRDefault="008121A6" w:rsidP="000E128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w:t>
      </w:r>
      <w:r w:rsidR="000E1280" w:rsidRPr="000E1280">
        <w:rPr>
          <w:rFonts w:ascii="Times New Roman" w:eastAsia="Times New Roman" w:hAnsi="Times New Roman" w:cs="Times New Roman"/>
          <w:sz w:val="20"/>
          <w:szCs w:val="20"/>
          <w:lang w:eastAsia="pl-PL"/>
        </w:rPr>
        <w:t xml:space="preserve"> 5.Dofinansowanie do zaopatrzenia  w przedmioty ortopedyczne i środki pomocnicze w latach  </w:t>
      </w:r>
      <w:r w:rsidR="000E1280" w:rsidRPr="000E1280">
        <w:rPr>
          <w:rFonts w:ascii="Times New Roman" w:eastAsia="Times New Roman" w:hAnsi="Times New Roman" w:cs="Times New Roman"/>
          <w:sz w:val="20"/>
          <w:szCs w:val="20"/>
          <w:lang w:eastAsia="pl-PL"/>
        </w:rPr>
        <w:br/>
        <w:t>2019-2021</w:t>
      </w:r>
    </w:p>
    <w:p w:rsidR="000E1280" w:rsidRPr="000E1280" w:rsidRDefault="000E1280" w:rsidP="000E1280">
      <w:pPr>
        <w:spacing w:after="0" w:line="240" w:lineRule="auto"/>
        <w:jc w:val="center"/>
        <w:rPr>
          <w:rFonts w:ascii="Times New Roman" w:eastAsia="Times New Roman" w:hAnsi="Times New Roman" w:cs="Times New Roman"/>
          <w:sz w:val="20"/>
          <w:szCs w:val="20"/>
          <w:lang w:eastAsia="pl-PL"/>
        </w:rPr>
      </w:pPr>
    </w:p>
    <w:p w:rsidR="000E1280" w:rsidRPr="000E1280" w:rsidRDefault="000E1280" w:rsidP="000E1280">
      <w:pPr>
        <w:spacing w:after="0" w:line="240" w:lineRule="auto"/>
        <w:jc w:val="both"/>
        <w:rPr>
          <w:rFonts w:ascii="Times New Roman" w:eastAsia="Times New Roman" w:hAnsi="Times New Roman" w:cs="Times New Roman"/>
          <w:color w:val="FF0000"/>
          <w:sz w:val="24"/>
          <w:szCs w:val="24"/>
          <w:lang w:eastAsia="pl-PL"/>
        </w:rPr>
      </w:pPr>
      <w:r w:rsidRPr="000E1280">
        <w:rPr>
          <w:rFonts w:ascii="Calibri" w:eastAsia="Calibri" w:hAnsi="Calibri" w:cs="Times New Roman"/>
          <w:noProof/>
          <w:lang w:eastAsia="pl-PL"/>
        </w:rPr>
        <w:lastRenderedPageBreak/>
        <w:drawing>
          <wp:inline distT="0" distB="0" distL="0" distR="0" wp14:anchorId="17E54638" wp14:editId="51C39900">
            <wp:extent cx="5857875" cy="2847975"/>
            <wp:effectExtent l="0" t="0" r="9525" b="95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1280" w:rsidRPr="000E1280" w:rsidRDefault="000E1280" w:rsidP="000E1280">
      <w:pPr>
        <w:spacing w:after="0" w:line="240" w:lineRule="auto"/>
        <w:jc w:val="both"/>
        <w:rPr>
          <w:rFonts w:ascii="Times New Roman" w:eastAsia="Calibri" w:hAnsi="Times New Roman" w:cs="Times New Roman"/>
          <w:color w:val="FF0000"/>
          <w:sz w:val="24"/>
          <w:szCs w:val="24"/>
          <w:lang w:eastAsia="pl-PL"/>
        </w:rPr>
      </w:pPr>
    </w:p>
    <w:p w:rsidR="000E1280" w:rsidRPr="000E1280" w:rsidRDefault="000E1280" w:rsidP="000E1280">
      <w:pPr>
        <w:keepNext/>
        <w:keepLines/>
        <w:spacing w:before="200" w:after="0" w:line="240" w:lineRule="auto"/>
        <w:outlineLvl w:val="3"/>
        <w:rPr>
          <w:rFonts w:ascii="Times New Roman" w:eastAsia="Times New Roman" w:hAnsi="Times New Roman" w:cs="Times New Roman"/>
          <w:b/>
          <w:bCs/>
          <w:iCs/>
          <w:sz w:val="24"/>
          <w:szCs w:val="24"/>
          <w:lang w:eastAsia="pl-PL"/>
        </w:rPr>
      </w:pPr>
      <w:r w:rsidRPr="000E1280">
        <w:rPr>
          <w:rFonts w:ascii="Times New Roman" w:eastAsia="Times New Roman" w:hAnsi="Times New Roman" w:cs="Times New Roman"/>
          <w:b/>
          <w:bCs/>
          <w:iCs/>
          <w:sz w:val="24"/>
          <w:szCs w:val="24"/>
          <w:lang w:eastAsia="pl-PL"/>
        </w:rPr>
        <w:t>1.5. Warsztaty Terapii Zajęciowej</w:t>
      </w:r>
    </w:p>
    <w:p w:rsidR="000E1280" w:rsidRPr="000E1280" w:rsidRDefault="000E1280" w:rsidP="000E1280">
      <w:pPr>
        <w:spacing w:after="0" w:line="240" w:lineRule="auto"/>
        <w:ind w:firstLine="708"/>
        <w:jc w:val="both"/>
        <w:rPr>
          <w:rFonts w:ascii="Times New Roman" w:eastAsia="Times New Roman" w:hAnsi="Times New Roman" w:cs="Times New Roman"/>
          <w:sz w:val="24"/>
          <w:szCs w:val="24"/>
          <w:lang w:eastAsia="pl-PL"/>
        </w:rPr>
      </w:pPr>
    </w:p>
    <w:p w:rsidR="000E1280" w:rsidRPr="008121A6" w:rsidRDefault="008121A6" w:rsidP="000E1280">
      <w:pPr>
        <w:spacing w:after="0" w:line="240" w:lineRule="auto"/>
        <w:jc w:val="both"/>
        <w:rPr>
          <w:rFonts w:ascii="Times New Roman" w:eastAsia="Times New Roman" w:hAnsi="Times New Roman" w:cs="Times New Roman"/>
          <w:lang w:eastAsia="pl-PL"/>
        </w:rPr>
      </w:pPr>
      <w:r w:rsidRPr="008121A6">
        <w:rPr>
          <w:rFonts w:ascii="Times New Roman" w:eastAsia="Times New Roman" w:hAnsi="Times New Roman" w:cs="Times New Roman"/>
          <w:lang w:eastAsia="pl-PL"/>
        </w:rPr>
        <w:t>Tabela 26</w:t>
      </w:r>
      <w:r w:rsidR="000E1280" w:rsidRPr="008121A6">
        <w:rPr>
          <w:rFonts w:ascii="Times New Roman" w:eastAsia="Times New Roman" w:hAnsi="Times New Roman" w:cs="Times New Roman"/>
          <w:lang w:eastAsia="pl-PL"/>
        </w:rPr>
        <w:t xml:space="preserve">. </w:t>
      </w:r>
      <w:r w:rsidR="000E1280" w:rsidRPr="008121A6">
        <w:rPr>
          <w:rFonts w:ascii="Times New Roman" w:eastAsia="Times New Roman" w:hAnsi="Times New Roman" w:cs="Times New Roman"/>
          <w:iCs/>
          <w:lang w:eastAsia="pl-PL"/>
        </w:rPr>
        <w:t xml:space="preserve">Finansowanie zadania </w:t>
      </w:r>
      <w:r w:rsidR="000E1280" w:rsidRPr="008121A6">
        <w:rPr>
          <w:rFonts w:ascii="Times New Roman" w:eastAsia="Times New Roman" w:hAnsi="Times New Roman" w:cs="Times New Roman"/>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2887"/>
        <w:gridCol w:w="2688"/>
      </w:tblGrid>
      <w:tr w:rsidR="000E1280" w:rsidRPr="000E1280" w:rsidTr="007B7706">
        <w:trPr>
          <w:jc w:val="center"/>
        </w:trPr>
        <w:tc>
          <w:tcPr>
            <w:tcW w:w="347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rPr>
                <w:rFonts w:ascii="Times New Roman" w:eastAsia="Times New Roman" w:hAnsi="Times New Roman" w:cs="Times New Roman"/>
                <w:b/>
                <w:bCs/>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PLAN</w:t>
            </w:r>
          </w:p>
        </w:tc>
        <w:tc>
          <w:tcPr>
            <w:tcW w:w="2887"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WYKONANIE</w:t>
            </w:r>
          </w:p>
        </w:tc>
        <w:tc>
          <w:tcPr>
            <w:tcW w:w="2688"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b/>
                <w:bCs/>
                <w:sz w:val="24"/>
                <w:szCs w:val="24"/>
                <w:lang w:eastAsia="pl-PL"/>
              </w:rPr>
            </w:pPr>
            <w:r w:rsidRPr="000E1280">
              <w:rPr>
                <w:rFonts w:ascii="Times New Roman" w:eastAsia="Times New Roman" w:hAnsi="Times New Roman" w:cs="Times New Roman"/>
                <w:b/>
                <w:bCs/>
                <w:sz w:val="24"/>
                <w:szCs w:val="24"/>
                <w:lang w:eastAsia="pl-PL"/>
              </w:rPr>
              <w:t>%</w:t>
            </w:r>
          </w:p>
        </w:tc>
      </w:tr>
      <w:tr w:rsidR="000E1280" w:rsidRPr="000E1280" w:rsidTr="007B7706">
        <w:trPr>
          <w:jc w:val="center"/>
        </w:trPr>
        <w:tc>
          <w:tcPr>
            <w:tcW w:w="9047" w:type="dxa"/>
            <w:gridSpan w:val="3"/>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Środki PFRON</w:t>
            </w:r>
          </w:p>
        </w:tc>
      </w:tr>
      <w:tr w:rsidR="000E1280" w:rsidRPr="000E1280" w:rsidTr="007B7706">
        <w:trPr>
          <w:jc w:val="center"/>
        </w:trPr>
        <w:tc>
          <w:tcPr>
            <w:tcW w:w="347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right"/>
              <w:rPr>
                <w:rFonts w:ascii="Times New Roman" w:eastAsia="Times New Roman" w:hAnsi="Times New Roman" w:cs="Times New Roman"/>
                <w:color w:val="FF0000"/>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sz w:val="24"/>
                <w:szCs w:val="24"/>
                <w:lang w:eastAsia="pl-PL"/>
              </w:rPr>
              <w:t>1.084.800 zł</w:t>
            </w:r>
          </w:p>
        </w:tc>
        <w:tc>
          <w:tcPr>
            <w:tcW w:w="2887"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right"/>
              <w:rPr>
                <w:rFonts w:ascii="Times New Roman" w:eastAsia="Times New Roman" w:hAnsi="Times New Roman" w:cs="Times New Roman"/>
                <w:color w:val="FF0000"/>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sz w:val="24"/>
                <w:szCs w:val="24"/>
                <w:lang w:eastAsia="pl-PL"/>
              </w:rPr>
              <w:t>1.084.797,14 zł</w:t>
            </w:r>
          </w:p>
        </w:tc>
        <w:tc>
          <w:tcPr>
            <w:tcW w:w="2688"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right"/>
              <w:rPr>
                <w:rFonts w:ascii="Times New Roman" w:eastAsia="Times New Roman" w:hAnsi="Times New Roman" w:cs="Times New Roman"/>
                <w:color w:val="FF0000"/>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b/>
                <w:color w:val="FF0000"/>
                <w:sz w:val="24"/>
                <w:szCs w:val="24"/>
                <w:lang w:eastAsia="pl-PL"/>
              </w:rPr>
            </w:pPr>
            <w:r w:rsidRPr="000E1280">
              <w:rPr>
                <w:rFonts w:ascii="Times New Roman" w:eastAsia="Times New Roman" w:hAnsi="Times New Roman" w:cs="Times New Roman"/>
                <w:b/>
                <w:sz w:val="24"/>
                <w:szCs w:val="24"/>
                <w:lang w:eastAsia="pl-PL"/>
              </w:rPr>
              <w:t>99,99 %</w:t>
            </w:r>
          </w:p>
        </w:tc>
      </w:tr>
      <w:tr w:rsidR="000E1280" w:rsidRPr="000E1280" w:rsidTr="007B7706">
        <w:trPr>
          <w:jc w:val="center"/>
        </w:trPr>
        <w:tc>
          <w:tcPr>
            <w:tcW w:w="9047" w:type="dxa"/>
            <w:gridSpan w:val="3"/>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color w:val="FF0000"/>
                <w:sz w:val="24"/>
                <w:szCs w:val="24"/>
                <w:lang w:eastAsia="pl-PL"/>
              </w:rPr>
            </w:pPr>
            <w:r w:rsidRPr="000E1280">
              <w:rPr>
                <w:rFonts w:ascii="Times New Roman" w:eastAsia="Times New Roman" w:hAnsi="Times New Roman" w:cs="Times New Roman"/>
                <w:b/>
                <w:sz w:val="24"/>
                <w:szCs w:val="24"/>
                <w:lang w:eastAsia="pl-PL"/>
              </w:rPr>
              <w:t>Środki Powiatu</w:t>
            </w:r>
          </w:p>
        </w:tc>
      </w:tr>
      <w:tr w:rsidR="000E1280" w:rsidRPr="000E1280" w:rsidTr="007B7706">
        <w:trPr>
          <w:trHeight w:val="1007"/>
          <w:jc w:val="center"/>
        </w:trPr>
        <w:tc>
          <w:tcPr>
            <w:tcW w:w="347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color w:val="FF0000"/>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sz w:val="24"/>
                <w:szCs w:val="24"/>
                <w:lang w:eastAsia="pl-PL"/>
              </w:rPr>
              <w:t>123.630 zł</w:t>
            </w:r>
          </w:p>
        </w:tc>
        <w:tc>
          <w:tcPr>
            <w:tcW w:w="2887"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color w:val="FF0000"/>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sz w:val="24"/>
                <w:szCs w:val="24"/>
                <w:lang w:eastAsia="pl-PL"/>
              </w:rPr>
              <w:t xml:space="preserve">123.630 zł </w:t>
            </w:r>
          </w:p>
        </w:tc>
        <w:tc>
          <w:tcPr>
            <w:tcW w:w="2688"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360" w:lineRule="auto"/>
              <w:jc w:val="center"/>
              <w:rPr>
                <w:rFonts w:ascii="Times New Roman" w:eastAsia="Times New Roman" w:hAnsi="Times New Roman" w:cs="Times New Roman"/>
                <w:b/>
                <w:sz w:val="24"/>
                <w:szCs w:val="24"/>
                <w:lang w:eastAsia="pl-PL"/>
              </w:rPr>
            </w:pPr>
          </w:p>
          <w:p w:rsidR="000E1280" w:rsidRPr="000E1280" w:rsidRDefault="000E1280" w:rsidP="000E1280">
            <w:pPr>
              <w:spacing w:after="0" w:line="360" w:lineRule="auto"/>
              <w:jc w:val="center"/>
              <w:rPr>
                <w:rFonts w:ascii="Times New Roman" w:eastAsia="Times New Roman" w:hAnsi="Times New Roman" w:cs="Times New Roman"/>
                <w:b/>
                <w:color w:val="FF0000"/>
                <w:sz w:val="24"/>
                <w:szCs w:val="24"/>
                <w:lang w:eastAsia="pl-PL"/>
              </w:rPr>
            </w:pPr>
            <w:r w:rsidRPr="000E1280">
              <w:rPr>
                <w:rFonts w:ascii="Times New Roman" w:eastAsia="Times New Roman" w:hAnsi="Times New Roman" w:cs="Times New Roman"/>
                <w:b/>
                <w:sz w:val="24"/>
                <w:szCs w:val="24"/>
                <w:lang w:eastAsia="pl-PL"/>
              </w:rPr>
              <w:t>100%</w:t>
            </w:r>
          </w:p>
        </w:tc>
      </w:tr>
    </w:tbl>
    <w:p w:rsidR="000E1280" w:rsidRPr="000E1280" w:rsidRDefault="000E1280" w:rsidP="000E1280">
      <w:pPr>
        <w:spacing w:after="120" w:line="240" w:lineRule="auto"/>
        <w:rPr>
          <w:rFonts w:ascii="Calibri" w:eastAsia="Calibri" w:hAnsi="Calibri" w:cs="Times New Roman"/>
          <w:color w:val="FF0000"/>
          <w:sz w:val="24"/>
          <w:szCs w:val="24"/>
          <w:lang w:eastAsia="pl-PL"/>
        </w:rPr>
      </w:pP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 xml:space="preserve">     Warsztat Terapii Zajęciowej przeznaczony jest dla osób z niepełnosprawnością, które posiadają ważne orzeczenie Powiatowego Zespołu ds. Orzekania o Niepełnosprawności ze wskazaniem do terapii zajęciowej. WTZ realizuje swe zadania w zakresie rehabilitacji społecznej i zawodowej zmierzając do ogólnego rozwoju i poprawy sprawności każdego uczestnika. Terapia ta niezbędna jest do uzyskania przez osobę z niepełnosprawnością możliwie niezależnego, samodzielnego i aktywnego życia w środowisku, na miarę indywidualnych możliwości. </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W zajęciach WTZ w Wieruszowie uczestniczy 50 osób z niepełnosprawnością, realizujących zadania w ramach dziesięciu pracowni:</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gospodarstwa domowego,</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krawiecka,</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aktywności twórczej,</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konfekcjonowania,</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lastRenderedPageBreak/>
        <w:t>introligatorsko-poligraficzna,</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ogrodniczo-rękodzielnicza,</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aktywizacji zawodowej,</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 xml:space="preserve">ceramiczna i mas twardych, </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rehabilitacyjno-terapeutyczna,</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stolarsko- techniczna</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Działalność WTZ w 2021 roku była finansowana z dwóch źródeł: ze środków PFRON oraz ze środków powiatu (</w:t>
      </w:r>
      <w:r w:rsidRPr="000E1280">
        <w:rPr>
          <w:rFonts w:ascii="Times New Roman" w:eastAsia="Calibri" w:hAnsi="Times New Roman" w:cs="Times New Roman"/>
          <w:b/>
          <w:sz w:val="24"/>
          <w:szCs w:val="24"/>
          <w:lang w:eastAsia="pl-PL"/>
        </w:rPr>
        <w:t>1.208.430 zł</w:t>
      </w:r>
      <w:r w:rsidRPr="000E1280">
        <w:rPr>
          <w:rFonts w:ascii="Times New Roman" w:eastAsia="Calibri" w:hAnsi="Times New Roman" w:cs="Times New Roman"/>
          <w:sz w:val="24"/>
          <w:szCs w:val="24"/>
          <w:lang w:eastAsia="pl-PL"/>
        </w:rPr>
        <w:t xml:space="preserve">) Środki finansowe otrzymywane z PFRON na dofinansowanie działalności WTZ przekazywane były kwartalnie po przedłożeniu przez jednostkę prowadzącą WTZ rozliczenia kosztów działalności z poprzedniego kwartału. </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Wydatkowanie dofinansowania ze środków PFRON w 2021 roku kształtowało się następująco:</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wynagrodzenia osobowe -  751.842,31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narzuty od wynagrodzenia – 135.856,05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odpisy na Zakładowy Fundusz Świadczeń Socjalnych – 24.029,04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materiały (do terapii, pozostałe materiały, koszty pracowni gospodarstwa domowego - drugie śniadania) – 36.296,27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energia ( węgiel, woda, energia elektryczna, gaz) – 16.297,32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usługi obce –  16.388,95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eksploatację samochodu – 42.688,09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podróże służbowe – 2.688,39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kieszonkowe dla uczestników – 55.000,00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szkolenia pracowników – 1.960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ubezpieczenie uczestników i mienia – 1.162,22 zł</w:t>
      </w:r>
    </w:p>
    <w:p w:rsidR="000E1280" w:rsidRPr="000E1280" w:rsidRDefault="000E1280" w:rsidP="000E1280">
      <w:pPr>
        <w:numPr>
          <w:ilvl w:val="1"/>
          <w:numId w:val="9"/>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 xml:space="preserve">dodatkowe wyposażenie lub wymiana zużytego – 588,50 zł </w:t>
      </w:r>
    </w:p>
    <w:p w:rsidR="000E1280" w:rsidRPr="000E1280" w:rsidRDefault="000E1280" w:rsidP="000E1280">
      <w:pPr>
        <w:spacing w:after="0" w:line="240" w:lineRule="auto"/>
        <w:ind w:left="1440"/>
        <w:jc w:val="both"/>
        <w:rPr>
          <w:rFonts w:ascii="Times New Roman" w:eastAsia="Calibri" w:hAnsi="Times New Roman" w:cs="Times New Roman"/>
          <w:color w:val="FF0000"/>
          <w:sz w:val="24"/>
          <w:szCs w:val="24"/>
          <w:lang w:eastAsia="pl-PL"/>
        </w:rPr>
      </w:pP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 xml:space="preserve">Środki powiatu, zgodnie z umową o współfinansowaniu działalności WTZ ze środków budżetu powiatu wieruszowskiego, zawartą w dniu 15.04.2021 roku, przeznaczone zostały na:        </w:t>
      </w:r>
    </w:p>
    <w:p w:rsidR="000E1280" w:rsidRPr="000E1280" w:rsidRDefault="000E1280" w:rsidP="000E1280">
      <w:pPr>
        <w:numPr>
          <w:ilvl w:val="0"/>
          <w:numId w:val="10"/>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 xml:space="preserve">fundusz nagród – dodatkowe wynagrodzenia roczne – 46.449,29 zł </w:t>
      </w:r>
    </w:p>
    <w:p w:rsidR="000E1280" w:rsidRPr="000E1280" w:rsidRDefault="000E1280" w:rsidP="000E1280">
      <w:pPr>
        <w:numPr>
          <w:ilvl w:val="0"/>
          <w:numId w:val="10"/>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narzuty od wygrodzenia – 8.603,76 zł</w:t>
      </w:r>
    </w:p>
    <w:p w:rsidR="000E1280" w:rsidRPr="000E1280" w:rsidRDefault="000E1280" w:rsidP="000E1280">
      <w:pPr>
        <w:numPr>
          <w:ilvl w:val="0"/>
          <w:numId w:val="10"/>
        </w:numPr>
        <w:spacing w:after="0" w:line="240" w:lineRule="auto"/>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materiały (pracownia gospodarstwa domowego, do terapii, pozostałe materiały) – 15.813,59 zł,</w:t>
      </w:r>
    </w:p>
    <w:p w:rsidR="000E1280" w:rsidRPr="000E1280" w:rsidRDefault="000E1280" w:rsidP="000E1280">
      <w:pPr>
        <w:numPr>
          <w:ilvl w:val="0"/>
          <w:numId w:val="10"/>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energię – 10.275,41 zł,</w:t>
      </w:r>
    </w:p>
    <w:p w:rsidR="000E1280" w:rsidRPr="000E1280" w:rsidRDefault="000E1280" w:rsidP="000E1280">
      <w:pPr>
        <w:numPr>
          <w:ilvl w:val="0"/>
          <w:numId w:val="10"/>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usługi obce – 5.377,95 zł,</w:t>
      </w:r>
    </w:p>
    <w:p w:rsidR="000E1280" w:rsidRPr="000E1280" w:rsidRDefault="000E1280" w:rsidP="000E1280">
      <w:pPr>
        <w:numPr>
          <w:ilvl w:val="0"/>
          <w:numId w:val="10"/>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eksploatacja samochodu – 22.800 zł,</w:t>
      </w:r>
    </w:p>
    <w:p w:rsidR="000E1280" w:rsidRPr="000E1280" w:rsidRDefault="000E1280" w:rsidP="000E1280">
      <w:pPr>
        <w:numPr>
          <w:ilvl w:val="0"/>
          <w:numId w:val="10"/>
        </w:numPr>
        <w:spacing w:after="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 xml:space="preserve">dodatkowe wyposażenie lub wymiana zużytego – 14.310 zł </w:t>
      </w:r>
    </w:p>
    <w:p w:rsidR="000E1280" w:rsidRPr="000E1280" w:rsidRDefault="000E1280" w:rsidP="000E1280">
      <w:pPr>
        <w:spacing w:after="0" w:line="240" w:lineRule="auto"/>
        <w:ind w:left="1480"/>
        <w:jc w:val="both"/>
        <w:rPr>
          <w:rFonts w:ascii="Times New Roman" w:eastAsia="Calibri"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color w:val="FF0000"/>
          <w:sz w:val="24"/>
          <w:szCs w:val="24"/>
          <w:lang w:eastAsia="pl-PL"/>
        </w:rPr>
        <w:t xml:space="preserve">      </w:t>
      </w:r>
      <w:r w:rsidRPr="000E1280">
        <w:rPr>
          <w:rFonts w:ascii="Times New Roman" w:eastAsia="Times New Roman" w:hAnsi="Times New Roman" w:cs="Times New Roman"/>
          <w:sz w:val="24"/>
          <w:szCs w:val="24"/>
          <w:lang w:eastAsia="pl-PL"/>
        </w:rPr>
        <w:t xml:space="preserve"> Powiatowe Centrum Pomocy Rodzinie w Wieruszowie we wrześniu 2021 roku przeprowadziło kontrolę dotyczącą oceny działalności WTZ. Kontrola dotyczyła m.in. prawidłowości kwalifikowania kandydatów na uczestników WTZ, ważności posiadanych przez uczestników orzeczeń oraz treści zawartych w nich wskazań, prawidłowości prowadzonej dokumentacji, prawidłowości w zakresie zatrudnienia i kwalifikacji pracowników, prawidłowości gospodarki finansowej WTZ dotyczącej dokumentacji księgowej. W wyniku kontroli nie stwierdzono żadnych nieprawidłowości.</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W 2021 roku skierowano 4 osoby do uczestnictwa w WTZ.</w:t>
      </w:r>
    </w:p>
    <w:p w:rsidR="000E1280" w:rsidRPr="00F16507" w:rsidRDefault="000E1280" w:rsidP="000E1280">
      <w:pPr>
        <w:spacing w:after="0" w:line="240" w:lineRule="auto"/>
        <w:jc w:val="both"/>
        <w:rPr>
          <w:rFonts w:ascii="Times New Roman" w:eastAsia="Times New Roman" w:hAnsi="Times New Roman" w:cs="Times New Roman"/>
          <w:iCs/>
          <w:sz w:val="24"/>
          <w:szCs w:val="24"/>
          <w:lang w:eastAsia="pl-PL"/>
        </w:rPr>
      </w:pPr>
      <w:r w:rsidRPr="000E1280">
        <w:rPr>
          <w:rFonts w:ascii="Times New Roman" w:eastAsia="Times New Roman" w:hAnsi="Times New Roman" w:cs="Times New Roman"/>
          <w:iCs/>
          <w:sz w:val="24"/>
          <w:szCs w:val="24"/>
          <w:lang w:eastAsia="pl-PL"/>
        </w:rPr>
        <w:lastRenderedPageBreak/>
        <w:t>Ponadto, na bieżąco PCPR prowadzi korespondencję z WTZ oraz udziela konsultacji zarówno w rozmowach bezpośrednich jak i telefonicznych z zakresu spra</w:t>
      </w:r>
      <w:r w:rsidR="00F16507">
        <w:rPr>
          <w:rFonts w:ascii="Times New Roman" w:eastAsia="Times New Roman" w:hAnsi="Times New Roman" w:cs="Times New Roman"/>
          <w:iCs/>
          <w:sz w:val="24"/>
          <w:szCs w:val="24"/>
          <w:lang w:eastAsia="pl-PL"/>
        </w:rPr>
        <w:t>w dotyczących działalności WTZ.</w:t>
      </w:r>
    </w:p>
    <w:p w:rsidR="000E1280" w:rsidRPr="000E1280" w:rsidRDefault="000E1280" w:rsidP="000E1280">
      <w:pPr>
        <w:spacing w:after="0" w:line="240" w:lineRule="auto"/>
        <w:jc w:val="both"/>
        <w:rPr>
          <w:rFonts w:ascii="Times New Roman" w:eastAsia="Times New Roman" w:hAnsi="Times New Roman" w:cs="Times New Roman"/>
          <w:b/>
          <w:iCs/>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b/>
          <w:iCs/>
          <w:sz w:val="24"/>
          <w:szCs w:val="24"/>
          <w:lang w:eastAsia="pl-PL"/>
        </w:rPr>
      </w:pPr>
      <w:r w:rsidRPr="000E1280">
        <w:rPr>
          <w:rFonts w:ascii="Times New Roman" w:eastAsia="Times New Roman" w:hAnsi="Times New Roman" w:cs="Times New Roman"/>
          <w:b/>
          <w:iCs/>
          <w:sz w:val="24"/>
          <w:szCs w:val="24"/>
          <w:lang w:eastAsia="pl-PL"/>
        </w:rPr>
        <w:t>2. Realizacja programu „Pomoc osobom niepełnosprawnym poszkodowanym w wyniku żywiołu lub sytuacji kryzysowych wywołanych chorobami zakaźnymi” – Moduł IV</w:t>
      </w:r>
    </w:p>
    <w:p w:rsidR="000E1280" w:rsidRPr="000E1280" w:rsidRDefault="000E1280" w:rsidP="000E1280">
      <w:pPr>
        <w:spacing w:after="0" w:line="240" w:lineRule="auto"/>
        <w:jc w:val="both"/>
        <w:rPr>
          <w:rFonts w:ascii="Times New Roman" w:eastAsia="Times New Roman" w:hAnsi="Times New Roman" w:cs="Times New Roman"/>
          <w:iCs/>
          <w:color w:val="FF0000"/>
          <w:sz w:val="24"/>
          <w:szCs w:val="24"/>
          <w:lang w:eastAsia="pl-PL"/>
        </w:rPr>
      </w:pPr>
      <w:r w:rsidRPr="000E1280">
        <w:rPr>
          <w:rFonts w:ascii="Times New Roman" w:eastAsia="Times New Roman" w:hAnsi="Times New Roman" w:cs="Times New Roman"/>
          <w:iCs/>
          <w:sz w:val="24"/>
          <w:szCs w:val="24"/>
          <w:lang w:eastAsia="pl-PL"/>
        </w:rPr>
        <w:tab/>
      </w:r>
    </w:p>
    <w:p w:rsidR="000E1280" w:rsidRPr="000E1280" w:rsidRDefault="000E1280" w:rsidP="000E1280">
      <w:pPr>
        <w:spacing w:after="0" w:line="240" w:lineRule="auto"/>
        <w:ind w:firstLine="708"/>
        <w:jc w:val="both"/>
        <w:rPr>
          <w:rFonts w:ascii="Times New Roman" w:eastAsia="Times New Roman" w:hAnsi="Times New Roman" w:cs="Times New Roman"/>
          <w:iCs/>
          <w:sz w:val="24"/>
          <w:szCs w:val="24"/>
          <w:lang w:eastAsia="pl-PL"/>
        </w:rPr>
      </w:pPr>
      <w:r w:rsidRPr="000E1280">
        <w:rPr>
          <w:rFonts w:ascii="Times New Roman" w:eastAsia="Times New Roman" w:hAnsi="Times New Roman" w:cs="Times New Roman"/>
          <w:iCs/>
          <w:sz w:val="24"/>
          <w:szCs w:val="24"/>
          <w:lang w:eastAsia="pl-PL"/>
        </w:rPr>
        <w:t xml:space="preserve">W 2021 roku Powiat Wieruszowski złożył wniosek o przyznanie pomocy finansowej w ramach Modułu IV programu „Pomoc osobom niepełnosprawnym poszkodowanym </w:t>
      </w:r>
      <w:r w:rsidRPr="000E1280">
        <w:rPr>
          <w:rFonts w:ascii="Times New Roman" w:eastAsia="Times New Roman" w:hAnsi="Times New Roman" w:cs="Times New Roman"/>
          <w:iCs/>
          <w:sz w:val="24"/>
          <w:szCs w:val="24"/>
          <w:lang w:eastAsia="pl-PL"/>
        </w:rPr>
        <w:br/>
        <w:t xml:space="preserve">w wyniku żywiołu lub sytuacji kryzysowych wywołanych chorobami zakaźnymi”. Celem w/w programu było zapewnienie pomocy osobom  niepełnosprawnym poszkodowanych na skutek działania żywiołu lub wystąpienia sytuacji kryzysowych spowodowanych chorobami zakaźnymi na terytorium Rzeczpospolitej Polskiej, a także objęcie wsparciem samorządów powiatowych i gminnych, które w wyniku sytuacji kryzysowych wywołanych chorobami zakaźnymi uruchomiły dodatkowe wsparcie dla osób niepełnosprawnych lub ich otoczenia. Złożony wniosek otrzymał dofinansowanie w kwocie </w:t>
      </w:r>
      <w:r w:rsidRPr="000E1280">
        <w:rPr>
          <w:rFonts w:ascii="Times New Roman" w:eastAsia="Times New Roman" w:hAnsi="Times New Roman" w:cs="Times New Roman"/>
          <w:b/>
          <w:iCs/>
          <w:sz w:val="24"/>
          <w:szCs w:val="24"/>
          <w:lang w:eastAsia="pl-PL"/>
        </w:rPr>
        <w:t>100.000 zł.</w:t>
      </w:r>
      <w:r w:rsidRPr="000E1280">
        <w:rPr>
          <w:rFonts w:ascii="Times New Roman" w:eastAsia="Times New Roman" w:hAnsi="Times New Roman" w:cs="Times New Roman"/>
          <w:iCs/>
          <w:sz w:val="24"/>
          <w:szCs w:val="24"/>
          <w:lang w:eastAsia="pl-PL"/>
        </w:rPr>
        <w:t xml:space="preserve"> Rozliczono kwotę </w:t>
      </w:r>
      <w:r w:rsidRPr="000E1280">
        <w:rPr>
          <w:rFonts w:ascii="Times New Roman" w:eastAsia="Times New Roman" w:hAnsi="Times New Roman" w:cs="Times New Roman"/>
          <w:b/>
          <w:iCs/>
          <w:sz w:val="24"/>
          <w:szCs w:val="24"/>
          <w:lang w:eastAsia="pl-PL"/>
        </w:rPr>
        <w:t>99.200zł.</w:t>
      </w:r>
      <w:r w:rsidRPr="000E1280">
        <w:rPr>
          <w:rFonts w:ascii="Times New Roman" w:eastAsia="Times New Roman" w:hAnsi="Times New Roman" w:cs="Times New Roman"/>
          <w:iCs/>
          <w:sz w:val="24"/>
          <w:szCs w:val="24"/>
          <w:lang w:eastAsia="pl-PL"/>
        </w:rPr>
        <w:t xml:space="preserve"> Powiat Wieruszowski w ramach dofinansowania zakupił kurtyny, bramy śluzowe, stacje do dezynfekcji rąk, generatory ozonu, płyny antybakteryjne, mydła antybakteryjne, maseczki medyczne trzywarstwowe, maseczki ochronne trójstronne, rękawice ochronne. Zakupione środki ochrony zostały rozdysponowane w jednostkach organizacyjnych powiatu.</w:t>
      </w:r>
    </w:p>
    <w:p w:rsidR="00F16507" w:rsidRPr="000E1280" w:rsidRDefault="00F16507" w:rsidP="000E1280">
      <w:pPr>
        <w:spacing w:after="0" w:line="240" w:lineRule="auto"/>
        <w:jc w:val="both"/>
        <w:rPr>
          <w:rFonts w:ascii="Times New Roman" w:eastAsia="Times New Roman" w:hAnsi="Times New Roman" w:cs="Times New Roman"/>
          <w:iCs/>
          <w:sz w:val="24"/>
          <w:szCs w:val="24"/>
          <w:lang w:eastAsia="pl-PL"/>
        </w:rPr>
      </w:pPr>
    </w:p>
    <w:p w:rsidR="000E1280" w:rsidRPr="000E1280" w:rsidRDefault="000E1280" w:rsidP="000E1280">
      <w:pPr>
        <w:tabs>
          <w:tab w:val="left" w:pos="6885"/>
        </w:tabs>
        <w:spacing w:after="120" w:line="240" w:lineRule="auto"/>
        <w:rPr>
          <w:rFonts w:ascii="Times New Roman" w:eastAsia="Calibri" w:hAnsi="Times New Roman" w:cs="Times New Roman"/>
          <w:b/>
          <w:color w:val="FF0000"/>
          <w:sz w:val="24"/>
          <w:szCs w:val="24"/>
          <w:lang w:eastAsia="pl-PL"/>
        </w:rPr>
      </w:pPr>
      <w:r w:rsidRPr="000E1280">
        <w:rPr>
          <w:rFonts w:ascii="Times New Roman" w:eastAsia="Calibri" w:hAnsi="Times New Roman" w:cs="Times New Roman"/>
          <w:b/>
          <w:sz w:val="24"/>
          <w:szCs w:val="24"/>
          <w:lang w:eastAsia="pl-PL"/>
        </w:rPr>
        <w:t>3. Realizacja pilotażowego programu „ Aktywny Samorząd”.</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bookmarkStart w:id="5" w:name="OLE_LINK1"/>
      <w:r w:rsidRPr="000E1280">
        <w:rPr>
          <w:rFonts w:ascii="Times New Roman" w:eastAsia="Times New Roman" w:hAnsi="Times New Roman" w:cs="Times New Roman"/>
          <w:sz w:val="24"/>
          <w:szCs w:val="24"/>
          <w:lang w:eastAsia="pl-PL"/>
        </w:rPr>
        <w:t xml:space="preserve">        W 2021 roku w ramach programu „Aktywny samorząd”- osoby z niepełnosprawnością mogły uzyskać pomoc finansową w zakresie: </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 xml:space="preserve">Moduł I – </w:t>
      </w:r>
      <w:r w:rsidRPr="000E1280">
        <w:rPr>
          <w:rFonts w:ascii="Times New Roman" w:eastAsia="Times New Roman" w:hAnsi="Times New Roman" w:cs="Times New Roman"/>
          <w:sz w:val="24"/>
          <w:szCs w:val="24"/>
          <w:lang w:eastAsia="pl-PL"/>
        </w:rPr>
        <w:t>likwidacja barier utrudniających aktywizację społeczna i zawodową w tym:</w:t>
      </w:r>
    </w:p>
    <w:p w:rsidR="000E1280" w:rsidRPr="000E1280" w:rsidRDefault="000E1280" w:rsidP="000E1280">
      <w:pPr>
        <w:tabs>
          <w:tab w:val="left" w:pos="1110"/>
        </w:tabs>
        <w:spacing w:after="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1) Obszar A – likwidacja bariery transportowej:</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Obszar A Zadanie 1</w:t>
      </w:r>
      <w:r w:rsidRPr="000E1280">
        <w:rPr>
          <w:rFonts w:ascii="Times New Roman" w:eastAsia="Times New Roman" w:hAnsi="Times New Roman" w:cs="Times New Roman"/>
          <w:sz w:val="24"/>
          <w:szCs w:val="24"/>
          <w:lang w:eastAsia="pl-PL"/>
        </w:rPr>
        <w:t xml:space="preserve"> – pomoc w zakupie i montażu oprzyrządowania dla posiadanego samochodu dla osób z dysfunkcją narządu ruchu,</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 xml:space="preserve">Obszar A Zadanie 2 – </w:t>
      </w:r>
      <w:r w:rsidRPr="000E1280">
        <w:rPr>
          <w:rFonts w:ascii="Times New Roman" w:eastAsia="Times New Roman" w:hAnsi="Times New Roman" w:cs="Times New Roman"/>
          <w:sz w:val="24"/>
          <w:szCs w:val="24"/>
          <w:lang w:eastAsia="pl-PL"/>
        </w:rPr>
        <w:t>pomoc w uzyskaniu prawa jazdy dla osób</w:t>
      </w:r>
      <w:r w:rsidRPr="000E1280">
        <w:rPr>
          <w:rFonts w:ascii="Times New Roman" w:eastAsia="Times New Roman" w:hAnsi="Times New Roman" w:cs="Times New Roman"/>
          <w:b/>
          <w:sz w:val="24"/>
          <w:szCs w:val="24"/>
          <w:lang w:eastAsia="pl-PL"/>
        </w:rPr>
        <w:t xml:space="preserve"> </w:t>
      </w:r>
      <w:r w:rsidRPr="000E1280">
        <w:rPr>
          <w:rFonts w:ascii="Times New Roman" w:eastAsia="Times New Roman" w:hAnsi="Times New Roman" w:cs="Times New Roman"/>
          <w:sz w:val="24"/>
          <w:szCs w:val="24"/>
          <w:lang w:eastAsia="pl-PL"/>
        </w:rPr>
        <w:t>z dysfunkcją narządu ruchu,</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A Zadanie 3</w:t>
      </w:r>
      <w:r w:rsidRPr="000E1280">
        <w:rPr>
          <w:rFonts w:ascii="Times New Roman" w:eastAsia="Times New Roman" w:hAnsi="Times New Roman" w:cs="Times New Roman"/>
          <w:sz w:val="24"/>
          <w:szCs w:val="24"/>
          <w:lang w:eastAsia="pl-PL"/>
        </w:rPr>
        <w:t xml:space="preserve"> – pomoc w uzyskaniu prawa jazdy dla osób z dysfunkcją narządu słuchu, w stopniu wymagającym korzystania z usług tłumacza języka migowego, </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A Zadanie 4</w:t>
      </w:r>
      <w:r w:rsidRPr="000E1280">
        <w:rPr>
          <w:rFonts w:ascii="Times New Roman" w:eastAsia="Times New Roman" w:hAnsi="Times New Roman" w:cs="Times New Roman"/>
          <w:sz w:val="24"/>
          <w:szCs w:val="24"/>
          <w:lang w:eastAsia="pl-PL"/>
        </w:rPr>
        <w:t xml:space="preserve"> – pomoc w zakupie i montaż oprzyrządowania do posiadanego samochodu dla osób z dysfunkcją narządu słuchu.</w:t>
      </w:r>
    </w:p>
    <w:p w:rsidR="000E1280" w:rsidRPr="000E1280" w:rsidRDefault="000E1280" w:rsidP="000E1280">
      <w:pPr>
        <w:tabs>
          <w:tab w:val="left" w:pos="1110"/>
        </w:tabs>
        <w:spacing w:after="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 xml:space="preserve"> 2) Obszar B – likwidacja barier w dostępie do uczestnictwa w społeczeństwie informacyjnym:</w:t>
      </w:r>
    </w:p>
    <w:p w:rsidR="000E1280" w:rsidRPr="000E1280" w:rsidRDefault="000E1280" w:rsidP="000E1280">
      <w:pPr>
        <w:tabs>
          <w:tab w:val="left" w:pos="1110"/>
        </w:tabs>
        <w:spacing w:after="0" w:line="240" w:lineRule="auto"/>
        <w:ind w:hanging="21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 xml:space="preserve">Obszar B Zadanie 1- </w:t>
      </w:r>
      <w:r w:rsidRPr="000E1280">
        <w:rPr>
          <w:rFonts w:ascii="Times New Roman" w:eastAsia="Times New Roman" w:hAnsi="Times New Roman" w:cs="Times New Roman"/>
          <w:sz w:val="24"/>
          <w:szCs w:val="24"/>
          <w:lang w:eastAsia="pl-PL"/>
        </w:rPr>
        <w:t>pomoc w zakupie sprzętu elektronicznego lub jego elementów oraz oprogramowania dla osób z dysfunkcją narządu wzroku lub obu kończyn górnych,</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 xml:space="preserve">Obszar B Zadanie 2- </w:t>
      </w:r>
      <w:r w:rsidRPr="000E1280">
        <w:rPr>
          <w:rFonts w:ascii="Times New Roman" w:eastAsia="Times New Roman" w:hAnsi="Times New Roman" w:cs="Times New Roman"/>
          <w:sz w:val="24"/>
          <w:szCs w:val="24"/>
          <w:lang w:eastAsia="pl-PL"/>
        </w:rPr>
        <w:t>dofinansowanie szkoleń w zakresie obsługi nabytego w ramach programu sprzętu elektronicznego i oprogramowania,</w:t>
      </w:r>
    </w:p>
    <w:p w:rsidR="000E1280" w:rsidRPr="000E1280" w:rsidRDefault="000E1280" w:rsidP="000E1280">
      <w:pPr>
        <w:tabs>
          <w:tab w:val="left" w:pos="1110"/>
        </w:tabs>
        <w:spacing w:after="0" w:line="240" w:lineRule="auto"/>
        <w:ind w:hanging="21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 xml:space="preserve">    Obszar B Zadanie 3 – </w:t>
      </w:r>
      <w:r w:rsidRPr="000E1280">
        <w:rPr>
          <w:rFonts w:ascii="Times New Roman" w:eastAsia="Times New Roman" w:hAnsi="Times New Roman" w:cs="Times New Roman"/>
          <w:sz w:val="24"/>
          <w:szCs w:val="24"/>
          <w:lang w:eastAsia="pl-PL"/>
        </w:rPr>
        <w:t>pomoc</w:t>
      </w:r>
      <w:r w:rsidRPr="000E1280">
        <w:rPr>
          <w:rFonts w:ascii="Times New Roman" w:eastAsia="Times New Roman" w:hAnsi="Times New Roman" w:cs="Times New Roman"/>
          <w:b/>
          <w:sz w:val="24"/>
          <w:szCs w:val="24"/>
          <w:lang w:eastAsia="pl-PL"/>
        </w:rPr>
        <w:t xml:space="preserve"> </w:t>
      </w:r>
      <w:r w:rsidRPr="000E1280">
        <w:rPr>
          <w:rFonts w:ascii="Times New Roman" w:eastAsia="Times New Roman" w:hAnsi="Times New Roman" w:cs="Times New Roman"/>
          <w:sz w:val="24"/>
          <w:szCs w:val="24"/>
          <w:lang w:eastAsia="pl-PL"/>
        </w:rPr>
        <w:t xml:space="preserve">w zakupie sprzętu elektronicznego lub jego elementów oraz oprogramowania dla osób z dysfunkcją narządu wzroku, </w:t>
      </w:r>
    </w:p>
    <w:p w:rsidR="000E1280" w:rsidRPr="000E1280" w:rsidRDefault="000E1280" w:rsidP="000E1280">
      <w:pPr>
        <w:tabs>
          <w:tab w:val="left" w:pos="1110"/>
        </w:tabs>
        <w:spacing w:after="0" w:line="240" w:lineRule="auto"/>
        <w:ind w:hanging="21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 xml:space="preserve">Obszar B Zadanie 4 -  </w:t>
      </w:r>
      <w:r w:rsidRPr="000E1280">
        <w:rPr>
          <w:rFonts w:ascii="Times New Roman" w:eastAsia="Times New Roman" w:hAnsi="Times New Roman" w:cs="Times New Roman"/>
          <w:sz w:val="24"/>
          <w:szCs w:val="24"/>
          <w:lang w:eastAsia="pl-PL"/>
        </w:rPr>
        <w:t>pomoc w zakupie sprzętu elektronicznego lub jego elementów oraz oprogramowania dla osób z dysfunkcją narządu słuchu i trudnościami w komunikowaniu się za pomocą mowy.</w:t>
      </w:r>
    </w:p>
    <w:p w:rsidR="000E1280" w:rsidRPr="000E1280" w:rsidRDefault="000E1280" w:rsidP="000E1280">
      <w:pPr>
        <w:tabs>
          <w:tab w:val="left" w:pos="1110"/>
        </w:tabs>
        <w:spacing w:after="0" w:line="240" w:lineRule="auto"/>
        <w:ind w:hanging="21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Obszar B Zadanie 5</w:t>
      </w:r>
      <w:r w:rsidRPr="000E1280">
        <w:rPr>
          <w:rFonts w:ascii="Times New Roman" w:eastAsia="Times New Roman" w:hAnsi="Times New Roman" w:cs="Times New Roman"/>
          <w:sz w:val="24"/>
          <w:szCs w:val="24"/>
          <w:lang w:eastAsia="pl-PL"/>
        </w:rPr>
        <w:t xml:space="preserve"> – pomoc w utrzymaniu sprawności technicznej posiadanego sprzętu elektronicznego, zakupionego w ramach programu. </w:t>
      </w:r>
    </w:p>
    <w:p w:rsidR="000E1280" w:rsidRPr="000E1280" w:rsidRDefault="000E1280" w:rsidP="000E1280">
      <w:pPr>
        <w:tabs>
          <w:tab w:val="left" w:pos="1110"/>
        </w:tabs>
        <w:spacing w:after="0" w:line="240" w:lineRule="auto"/>
        <w:ind w:left="360" w:hanging="360"/>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3) Obszar C – likwidacja barier w poruszaniu się:</w:t>
      </w:r>
    </w:p>
    <w:p w:rsidR="000E1280" w:rsidRPr="000E1280" w:rsidRDefault="000E1280" w:rsidP="000E1280">
      <w:pPr>
        <w:tabs>
          <w:tab w:val="left" w:pos="1110"/>
        </w:tabs>
        <w:spacing w:after="0" w:line="240" w:lineRule="auto"/>
        <w:ind w:left="360" w:hanging="360"/>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 xml:space="preserve">Obszar C Zadanie 1 – </w:t>
      </w:r>
      <w:r w:rsidRPr="000E1280">
        <w:rPr>
          <w:rFonts w:ascii="Times New Roman" w:eastAsia="Times New Roman" w:hAnsi="Times New Roman" w:cs="Times New Roman"/>
          <w:sz w:val="24"/>
          <w:szCs w:val="24"/>
          <w:lang w:eastAsia="pl-PL"/>
        </w:rPr>
        <w:t>pomoc w zakupie wózka inwalidzkiego o napędzie elektrycznym,</w:t>
      </w:r>
      <w:r w:rsidRPr="000E1280">
        <w:rPr>
          <w:rFonts w:ascii="Times New Roman" w:eastAsia="Times New Roman" w:hAnsi="Times New Roman" w:cs="Times New Roman"/>
          <w:b/>
          <w:sz w:val="24"/>
          <w:szCs w:val="24"/>
          <w:lang w:eastAsia="pl-PL"/>
        </w:rPr>
        <w:t xml:space="preserve"> </w:t>
      </w:r>
    </w:p>
    <w:p w:rsidR="000E1280" w:rsidRPr="000E1280" w:rsidRDefault="000E1280" w:rsidP="000E1280">
      <w:pPr>
        <w:tabs>
          <w:tab w:val="left" w:pos="1110"/>
        </w:tabs>
        <w:spacing w:after="0" w:line="240" w:lineRule="auto"/>
        <w:ind w:hanging="218"/>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lastRenderedPageBreak/>
        <w:t xml:space="preserve">    </w:t>
      </w:r>
      <w:r w:rsidRPr="000E1280">
        <w:rPr>
          <w:rFonts w:ascii="Times New Roman" w:eastAsia="Times New Roman" w:hAnsi="Times New Roman" w:cs="Times New Roman"/>
          <w:b/>
          <w:sz w:val="24"/>
          <w:szCs w:val="24"/>
          <w:lang w:eastAsia="pl-PL"/>
        </w:rPr>
        <w:t>Obszar C Zadanie 2</w:t>
      </w:r>
      <w:r w:rsidRPr="000E1280">
        <w:rPr>
          <w:rFonts w:ascii="Times New Roman" w:eastAsia="Times New Roman" w:hAnsi="Times New Roman" w:cs="Times New Roman"/>
          <w:sz w:val="24"/>
          <w:szCs w:val="24"/>
          <w:lang w:eastAsia="pl-PL"/>
        </w:rPr>
        <w:t xml:space="preserve"> – pomoc w utrzymaniu sprawności technicznej posiadanego skutera lub wózka  inwalidzkiego o napędzie elektrycznym,</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C Zadanie 3</w:t>
      </w:r>
      <w:r w:rsidRPr="000E1280">
        <w:rPr>
          <w:rFonts w:ascii="Times New Roman" w:eastAsia="Times New Roman" w:hAnsi="Times New Roman" w:cs="Times New Roman"/>
          <w:sz w:val="24"/>
          <w:szCs w:val="24"/>
          <w:lang w:eastAsia="pl-PL"/>
        </w:rPr>
        <w:t xml:space="preserve"> – pomoc w zakupie protezy kończyny, w której zastosowano nowoczesne rozwiązanie techniczne,</w:t>
      </w:r>
    </w:p>
    <w:p w:rsidR="000E1280" w:rsidRPr="000E1280" w:rsidRDefault="000E1280" w:rsidP="000E1280">
      <w:pPr>
        <w:tabs>
          <w:tab w:val="left" w:pos="1110"/>
        </w:tabs>
        <w:spacing w:after="0" w:line="240" w:lineRule="auto"/>
        <w:ind w:hanging="360"/>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 xml:space="preserve">      Obszar C Zadanie 4</w:t>
      </w:r>
      <w:r w:rsidRPr="000E1280">
        <w:rPr>
          <w:rFonts w:ascii="Times New Roman" w:eastAsia="Times New Roman" w:hAnsi="Times New Roman" w:cs="Times New Roman"/>
          <w:sz w:val="24"/>
          <w:szCs w:val="24"/>
          <w:lang w:eastAsia="pl-PL"/>
        </w:rPr>
        <w:t xml:space="preserve"> – pomoc w utrzymaniu sprawności technicznej posiadanej protezy kończyny w której zastosowano nowoczesne rozwiązania techniczne,</w:t>
      </w:r>
    </w:p>
    <w:p w:rsidR="000E1280" w:rsidRPr="000E1280" w:rsidRDefault="000E1280" w:rsidP="000E1280">
      <w:pPr>
        <w:tabs>
          <w:tab w:val="left" w:pos="1110"/>
        </w:tabs>
        <w:spacing w:after="0" w:line="240" w:lineRule="auto"/>
        <w:ind w:hanging="360"/>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 xml:space="preserve">      Obszar C Zadanie 5 – </w:t>
      </w:r>
      <w:r w:rsidRPr="000E1280">
        <w:rPr>
          <w:rFonts w:ascii="Times New Roman" w:eastAsia="Times New Roman" w:hAnsi="Times New Roman" w:cs="Times New Roman"/>
          <w:sz w:val="24"/>
          <w:szCs w:val="24"/>
          <w:lang w:eastAsia="pl-PL"/>
        </w:rPr>
        <w:t>pomoc w zakupie skutera inwalidzkiego o napędzie elektrycznym lub oprzyrządowania elektrycznego do wózka ręcznego,</w:t>
      </w:r>
    </w:p>
    <w:p w:rsidR="000E1280" w:rsidRPr="000E1280" w:rsidRDefault="000E1280" w:rsidP="000E1280">
      <w:pPr>
        <w:tabs>
          <w:tab w:val="left" w:pos="1110"/>
        </w:tabs>
        <w:spacing w:after="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4) Obszar D- pomoc w utrzymaniu aktywności zawodowej poprzez zapewnienie opieki dla osoby zależnej.</w:t>
      </w:r>
    </w:p>
    <w:p w:rsidR="000E1280" w:rsidRPr="000E1280" w:rsidRDefault="000E1280" w:rsidP="000E1280">
      <w:pPr>
        <w:tabs>
          <w:tab w:val="left" w:pos="1110"/>
        </w:tabs>
        <w:spacing w:after="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Moduł II – pomoc w uzyskaniu wykształcenia na poziomie wyższym.</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color w:val="FF0000"/>
          <w:sz w:val="24"/>
          <w:szCs w:val="24"/>
          <w:lang w:eastAsia="pl-PL"/>
        </w:rPr>
        <w:t xml:space="preserve">         </w:t>
      </w:r>
      <w:r w:rsidRPr="000E1280">
        <w:rPr>
          <w:rFonts w:ascii="Times New Roman" w:eastAsia="Times New Roman" w:hAnsi="Times New Roman" w:cs="Times New Roman"/>
          <w:sz w:val="24"/>
          <w:szCs w:val="24"/>
          <w:lang w:eastAsia="pl-PL"/>
        </w:rPr>
        <w:t xml:space="preserve">W ramach  programu złożono </w:t>
      </w:r>
      <w:r w:rsidRPr="000E1280">
        <w:rPr>
          <w:rFonts w:ascii="Times New Roman" w:eastAsia="Times New Roman" w:hAnsi="Times New Roman" w:cs="Times New Roman"/>
          <w:b/>
          <w:sz w:val="24"/>
          <w:szCs w:val="24"/>
          <w:lang w:eastAsia="pl-PL"/>
        </w:rPr>
        <w:t xml:space="preserve">24 </w:t>
      </w:r>
      <w:r w:rsidRPr="000E1280">
        <w:rPr>
          <w:rFonts w:ascii="Times New Roman" w:eastAsia="Times New Roman" w:hAnsi="Times New Roman" w:cs="Times New Roman"/>
          <w:sz w:val="24"/>
          <w:szCs w:val="24"/>
          <w:lang w:eastAsia="pl-PL"/>
        </w:rPr>
        <w:t xml:space="preserve">wnioski </w:t>
      </w:r>
      <w:r w:rsidRPr="000E1280">
        <w:rPr>
          <w:rFonts w:ascii="Times New Roman" w:eastAsia="Times New Roman" w:hAnsi="Times New Roman" w:cs="Times New Roman"/>
          <w:b/>
          <w:sz w:val="24"/>
          <w:szCs w:val="24"/>
          <w:lang w:eastAsia="pl-PL"/>
        </w:rPr>
        <w:t>(19 osób)</w:t>
      </w:r>
      <w:r w:rsidRPr="000E1280">
        <w:rPr>
          <w:rFonts w:ascii="Times New Roman" w:eastAsia="Times New Roman" w:hAnsi="Times New Roman" w:cs="Times New Roman"/>
          <w:color w:val="FF0000"/>
          <w:sz w:val="24"/>
          <w:szCs w:val="24"/>
          <w:lang w:eastAsia="pl-PL"/>
        </w:rPr>
        <w:t xml:space="preserve"> </w:t>
      </w:r>
      <w:r w:rsidRPr="000E1280">
        <w:rPr>
          <w:rFonts w:ascii="Times New Roman" w:eastAsia="Times New Roman" w:hAnsi="Times New Roman" w:cs="Times New Roman"/>
          <w:sz w:val="24"/>
          <w:szCs w:val="24"/>
          <w:lang w:eastAsia="pl-PL"/>
        </w:rPr>
        <w:t xml:space="preserve">na łączną kwotę </w:t>
      </w:r>
      <w:r w:rsidRPr="000E1280">
        <w:rPr>
          <w:rFonts w:ascii="Times New Roman" w:eastAsia="Times New Roman" w:hAnsi="Times New Roman" w:cs="Times New Roman"/>
          <w:b/>
          <w:sz w:val="24"/>
          <w:szCs w:val="24"/>
          <w:lang w:eastAsia="pl-PL"/>
        </w:rPr>
        <w:t xml:space="preserve">120.530,59 zł. </w:t>
      </w:r>
      <w:r w:rsidRPr="000E1280">
        <w:rPr>
          <w:rFonts w:ascii="Times New Roman" w:eastAsia="Times New Roman" w:hAnsi="Times New Roman" w:cs="Times New Roman"/>
          <w:b/>
          <w:sz w:val="24"/>
          <w:szCs w:val="24"/>
          <w:lang w:eastAsia="pl-PL"/>
        </w:rPr>
        <w:br/>
      </w:r>
      <w:r w:rsidRPr="000E1280">
        <w:rPr>
          <w:rFonts w:ascii="Times New Roman" w:eastAsia="Times New Roman" w:hAnsi="Times New Roman" w:cs="Times New Roman"/>
          <w:sz w:val="24"/>
          <w:szCs w:val="24"/>
          <w:lang w:eastAsia="pl-PL"/>
        </w:rPr>
        <w:t xml:space="preserve">(1 osoba czeka na przyznanie dofinansowania (przyznanie dofinansowanie jest uzależnione od rozliczenia się z wcześniejszej umowy – dofinansowanie sprzętu elektronicznego oraz oprogramowania).  </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Pozytywnie rozpatrzono 23 wnioski (19 osób) tj.:</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Moduł I – </w:t>
      </w:r>
      <w:r w:rsidRPr="000E1280">
        <w:rPr>
          <w:rFonts w:ascii="Times New Roman" w:eastAsia="Times New Roman" w:hAnsi="Times New Roman" w:cs="Times New Roman"/>
          <w:b/>
          <w:sz w:val="24"/>
          <w:szCs w:val="24"/>
          <w:lang w:eastAsia="pl-PL"/>
        </w:rPr>
        <w:t>13 wniosków (13 osób)</w:t>
      </w:r>
      <w:r w:rsidRPr="000E1280">
        <w:rPr>
          <w:rFonts w:ascii="Times New Roman" w:eastAsia="Times New Roman" w:hAnsi="Times New Roman" w:cs="Times New Roman"/>
          <w:sz w:val="24"/>
          <w:szCs w:val="24"/>
          <w:lang w:eastAsia="pl-PL"/>
        </w:rPr>
        <w:t xml:space="preserve"> z tego: 4 - osoby na zakup sprzętu elektronicznego lub jego elementów oraz oprogramowania dla osób z dysfunkcją narządu wzroku lub obu kończyn górnych, 1 - osoba na zakup sprzętu elektronicznego lub jego elementów oraz oprogramowania  dla osób z dysfunkcją narządu wzroku, 2 osoby na zakup wózka inwalidzkiego o napędzie elektrycznym, 5 osób – na utrzymanie sprawności technicznej posiadanego skutera lub wózka inwalidzkiego o napędzie elektrycznym, 1 osoba – na zakup skutera inwalidzkiego o napędzie elektrycznym lub oprzyrządowania elektrycznego do wózka ręcznego,  </w:t>
      </w: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Łączna kwota rozliczonego dofinansowania w Module I na dzień 31.12.2021r. wyniosła: </w:t>
      </w:r>
      <w:r w:rsidRPr="000E1280">
        <w:rPr>
          <w:rFonts w:ascii="Times New Roman" w:eastAsia="Times New Roman" w:hAnsi="Times New Roman" w:cs="Times New Roman"/>
          <w:b/>
          <w:sz w:val="24"/>
          <w:szCs w:val="24"/>
          <w:lang w:eastAsia="pl-PL"/>
        </w:rPr>
        <w:t>55.849,76 zł.</w:t>
      </w:r>
      <w:r w:rsidRPr="000E1280">
        <w:rPr>
          <w:rFonts w:ascii="Times New Roman" w:eastAsia="Times New Roman" w:hAnsi="Times New Roman" w:cs="Times New Roman"/>
          <w:sz w:val="24"/>
          <w:szCs w:val="24"/>
          <w:lang w:eastAsia="pl-PL"/>
        </w:rPr>
        <w:t xml:space="preserve"> Do 31.01.2022 roku wypłacono kwotę w wysokości 23.878 zł, pozostała do wypłaty w 2022 r. kwota w wysokości 6.918 zł.</w:t>
      </w:r>
    </w:p>
    <w:p w:rsidR="000E1280" w:rsidRPr="000E1280" w:rsidRDefault="000E1280" w:rsidP="000E1280">
      <w:pPr>
        <w:tabs>
          <w:tab w:val="left" w:pos="1110"/>
        </w:tabs>
        <w:spacing w:after="0" w:line="240" w:lineRule="auto"/>
        <w:jc w:val="both"/>
        <w:rPr>
          <w:rFonts w:ascii="Times New Roman" w:eastAsia="Times New Roman" w:hAnsi="Times New Roman" w:cs="Times New Roman"/>
          <w:color w:val="FF0000"/>
          <w:sz w:val="24"/>
          <w:szCs w:val="24"/>
          <w:u w:val="single"/>
          <w:lang w:eastAsia="pl-PL"/>
        </w:rPr>
      </w:pPr>
    </w:p>
    <w:p w:rsidR="000E1280" w:rsidRPr="000E1280" w:rsidRDefault="000E1280" w:rsidP="000E1280">
      <w:pPr>
        <w:tabs>
          <w:tab w:val="left" w:pos="1110"/>
        </w:tabs>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Moduł II – </w:t>
      </w:r>
      <w:r w:rsidRPr="000E1280">
        <w:rPr>
          <w:rFonts w:ascii="Times New Roman" w:eastAsia="Times New Roman" w:hAnsi="Times New Roman" w:cs="Times New Roman"/>
          <w:b/>
          <w:sz w:val="24"/>
          <w:szCs w:val="24"/>
          <w:lang w:eastAsia="pl-PL"/>
        </w:rPr>
        <w:t>10 wniosków (6 osób)</w:t>
      </w:r>
      <w:r w:rsidRPr="000E1280">
        <w:rPr>
          <w:rFonts w:ascii="Times New Roman" w:eastAsia="Times New Roman" w:hAnsi="Times New Roman" w:cs="Times New Roman"/>
          <w:sz w:val="24"/>
          <w:szCs w:val="24"/>
          <w:lang w:eastAsia="pl-PL"/>
        </w:rPr>
        <w:t xml:space="preserve"> z tego: 2 - osobom opłacono czesne wraz z dodatkiem na pokrycie kosztów kształcenia oraz 3 studentom - przyznano dodatek na pokrycie kosztów kształcenia, 1 osoba - zrezygnowała z ubiegania się o dofinansowanie przed podpisaniem umowy. </w:t>
      </w:r>
    </w:p>
    <w:p w:rsidR="000E1280" w:rsidRPr="000E1280" w:rsidRDefault="000E1280" w:rsidP="000E1280">
      <w:pPr>
        <w:tabs>
          <w:tab w:val="left" w:pos="1110"/>
        </w:tabs>
        <w:spacing w:after="0" w:line="240" w:lineRule="auto"/>
        <w:jc w:val="both"/>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sz w:val="24"/>
          <w:szCs w:val="24"/>
          <w:lang w:eastAsia="pl-PL"/>
        </w:rPr>
        <w:t xml:space="preserve">Łączna kwota wypłaconego dofinansowania na dzień 31.12.2021 r. wynosiła </w:t>
      </w:r>
      <w:r w:rsidRPr="000E1280">
        <w:rPr>
          <w:rFonts w:ascii="Times New Roman" w:eastAsia="Times New Roman" w:hAnsi="Times New Roman" w:cs="Times New Roman"/>
          <w:b/>
          <w:sz w:val="24"/>
          <w:szCs w:val="24"/>
          <w:lang w:eastAsia="pl-PL"/>
        </w:rPr>
        <w:t>13.440 zł</w:t>
      </w:r>
      <w:r w:rsidRPr="000E1280">
        <w:rPr>
          <w:rFonts w:ascii="Times New Roman" w:eastAsia="Times New Roman" w:hAnsi="Times New Roman" w:cs="Times New Roman"/>
          <w:sz w:val="24"/>
          <w:szCs w:val="24"/>
          <w:lang w:eastAsia="pl-PL"/>
        </w:rPr>
        <w:t xml:space="preserve">.               Ze względu na to, iż realizacja programu trwa do 15.04.2022 r, w 2021 r. pozostała jeszcze kwota do wypłaty w wysokości:  7.625 zł (dodatki na pokrycie kosztów kształcenia) – w tym do 31.01.2022 roku wypłacono kwotę w wysokości 1.725 zł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Poniższa tabela przedstawia ilość wniosków i kwotę dofinansowania w ramach pilotażowego programu „ Aktywny samorząd” w latach 2019-2021.</w:t>
      </w:r>
    </w:p>
    <w:p w:rsidR="000E1280" w:rsidRPr="000E1280" w:rsidRDefault="000E1280" w:rsidP="000E1280">
      <w:pPr>
        <w:spacing w:after="0" w:line="240" w:lineRule="auto"/>
        <w:rPr>
          <w:rFonts w:ascii="Times New Roman" w:eastAsia="Times New Roman" w:hAnsi="Times New Roman" w:cs="Times New Roman"/>
          <w:color w:val="FF0000"/>
          <w:sz w:val="24"/>
          <w:szCs w:val="24"/>
          <w:lang w:eastAsia="pl-PL"/>
        </w:rPr>
      </w:pPr>
    </w:p>
    <w:p w:rsidR="000E1280" w:rsidRPr="008121A6" w:rsidRDefault="008121A6" w:rsidP="000E1280">
      <w:pPr>
        <w:spacing w:after="0" w:line="240" w:lineRule="auto"/>
        <w:rPr>
          <w:rFonts w:ascii="Times New Roman" w:eastAsia="Times New Roman" w:hAnsi="Times New Roman" w:cs="Times New Roman"/>
          <w:lang w:eastAsia="pl-PL"/>
        </w:rPr>
      </w:pPr>
      <w:r w:rsidRPr="008121A6">
        <w:rPr>
          <w:rFonts w:ascii="Times New Roman" w:eastAsia="Times New Roman" w:hAnsi="Times New Roman" w:cs="Times New Roman"/>
          <w:lang w:eastAsia="pl-PL"/>
        </w:rPr>
        <w:t>Tabela 27</w:t>
      </w:r>
      <w:r w:rsidR="000E1280" w:rsidRPr="008121A6">
        <w:rPr>
          <w:rFonts w:ascii="Times New Roman" w:eastAsia="Times New Roman" w:hAnsi="Times New Roman" w:cs="Times New Roman"/>
          <w:lang w:eastAsia="pl-PL"/>
        </w:rPr>
        <w:t>.</w:t>
      </w:r>
      <w:r w:rsidR="000E1280" w:rsidRPr="008121A6">
        <w:rPr>
          <w:rFonts w:ascii="Times New Roman" w:eastAsia="Times New Roman" w:hAnsi="Times New Roman" w:cs="Times New Roman"/>
          <w:iCs/>
          <w:lang w:eastAsia="pl-PL"/>
        </w:rPr>
        <w:t xml:space="preserve"> Finansowanie zadania</w:t>
      </w:r>
      <w:r w:rsidR="000E1280" w:rsidRPr="008121A6">
        <w:rPr>
          <w:rFonts w:ascii="Times New Roman" w:eastAsia="Times New Roman" w:hAnsi="Times New Roman" w:cs="Times New Roman"/>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692"/>
        <w:gridCol w:w="3780"/>
      </w:tblGrid>
      <w:tr w:rsidR="000E1280" w:rsidRPr="000E1280" w:rsidTr="007B7706">
        <w:tc>
          <w:tcPr>
            <w:tcW w:w="816"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lang w:eastAsia="pl-PL"/>
              </w:rPr>
              <w:t>Lata</w:t>
            </w:r>
          </w:p>
        </w:tc>
        <w:tc>
          <w:tcPr>
            <w:tcW w:w="469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lang w:eastAsia="pl-PL"/>
              </w:rPr>
              <w:t>Ilość wniosków pozytywnie rozpatrzonych</w:t>
            </w:r>
          </w:p>
        </w:tc>
        <w:tc>
          <w:tcPr>
            <w:tcW w:w="37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lang w:eastAsia="pl-PL"/>
              </w:rPr>
              <w:t>Łączna kwota wypłaconego dofinansowania  (zł)</w:t>
            </w:r>
          </w:p>
        </w:tc>
      </w:tr>
      <w:tr w:rsidR="000E1280" w:rsidRPr="000E1280" w:rsidTr="007B7706">
        <w:tc>
          <w:tcPr>
            <w:tcW w:w="816"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lang w:eastAsia="pl-PL"/>
              </w:rPr>
              <w:t>2019</w:t>
            </w:r>
          </w:p>
        </w:tc>
        <w:tc>
          <w:tcPr>
            <w:tcW w:w="469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tabs>
                <w:tab w:val="left" w:pos="2040"/>
                <w:tab w:val="center" w:pos="2172"/>
              </w:tabs>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lang w:eastAsia="pl-PL"/>
              </w:rPr>
              <w:t>34</w:t>
            </w:r>
          </w:p>
        </w:tc>
        <w:tc>
          <w:tcPr>
            <w:tcW w:w="37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150.333,50</w:t>
            </w:r>
          </w:p>
        </w:tc>
      </w:tr>
      <w:tr w:rsidR="000E1280" w:rsidRPr="000E1280" w:rsidTr="007B7706">
        <w:tc>
          <w:tcPr>
            <w:tcW w:w="816"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2020</w:t>
            </w:r>
          </w:p>
        </w:tc>
        <w:tc>
          <w:tcPr>
            <w:tcW w:w="469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26</w:t>
            </w:r>
          </w:p>
        </w:tc>
        <w:tc>
          <w:tcPr>
            <w:tcW w:w="37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86.216,20</w:t>
            </w:r>
          </w:p>
        </w:tc>
      </w:tr>
      <w:tr w:rsidR="000E1280" w:rsidRPr="000E1280" w:rsidTr="007B7706">
        <w:tc>
          <w:tcPr>
            <w:tcW w:w="816"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rPr>
                <w:rFonts w:ascii="Times New Roman" w:eastAsia="Times New Roman" w:hAnsi="Times New Roman" w:cs="Times New Roman"/>
                <w:color w:val="FF0000"/>
                <w:lang w:eastAsia="pl-PL"/>
              </w:rPr>
            </w:pPr>
            <w:r w:rsidRPr="000E1280">
              <w:rPr>
                <w:rFonts w:ascii="Times New Roman" w:eastAsia="Times New Roman" w:hAnsi="Times New Roman" w:cs="Times New Roman"/>
                <w:b/>
                <w:sz w:val="24"/>
                <w:lang w:eastAsia="pl-PL"/>
              </w:rPr>
              <w:t>2021</w:t>
            </w:r>
          </w:p>
        </w:tc>
        <w:tc>
          <w:tcPr>
            <w:tcW w:w="4692"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color w:val="FF0000"/>
                <w:sz w:val="24"/>
                <w:szCs w:val="24"/>
                <w:lang w:eastAsia="pl-PL"/>
              </w:rPr>
            </w:pPr>
            <w:r w:rsidRPr="000E1280">
              <w:rPr>
                <w:rFonts w:ascii="Times New Roman" w:eastAsia="Times New Roman" w:hAnsi="Times New Roman" w:cs="Times New Roman"/>
                <w:sz w:val="24"/>
                <w:szCs w:val="24"/>
                <w:lang w:eastAsia="pl-PL"/>
              </w:rPr>
              <w:t>23</w:t>
            </w:r>
          </w:p>
        </w:tc>
        <w:tc>
          <w:tcPr>
            <w:tcW w:w="3780" w:type="dxa"/>
            <w:tcBorders>
              <w:top w:val="single" w:sz="4" w:space="0" w:color="auto"/>
              <w:left w:val="single" w:sz="4" w:space="0" w:color="auto"/>
              <w:bottom w:val="single" w:sz="4" w:space="0" w:color="auto"/>
              <w:right w:val="single" w:sz="4" w:space="0" w:color="auto"/>
            </w:tcBorders>
          </w:tcPr>
          <w:p w:rsidR="000E1280" w:rsidRPr="000E1280" w:rsidRDefault="000E1280" w:rsidP="000E1280">
            <w:pPr>
              <w:spacing w:after="0" w:line="240" w:lineRule="auto"/>
              <w:jc w:val="center"/>
              <w:rPr>
                <w:rFonts w:ascii="Times New Roman" w:eastAsia="Times New Roman" w:hAnsi="Times New Roman" w:cs="Times New Roman"/>
                <w:color w:val="FF0000"/>
                <w:lang w:eastAsia="pl-PL"/>
              </w:rPr>
            </w:pPr>
            <w:r w:rsidRPr="000E1280">
              <w:rPr>
                <w:rFonts w:ascii="Times New Roman" w:eastAsia="Times New Roman" w:hAnsi="Times New Roman" w:cs="Times New Roman"/>
                <w:lang w:eastAsia="pl-PL"/>
              </w:rPr>
              <w:t>69.289,76*</w:t>
            </w:r>
          </w:p>
        </w:tc>
      </w:tr>
    </w:tbl>
    <w:p w:rsidR="000E1280" w:rsidRPr="000E1280" w:rsidRDefault="000E1280" w:rsidP="000E1280">
      <w:pPr>
        <w:tabs>
          <w:tab w:val="left" w:pos="1110"/>
        </w:tabs>
        <w:spacing w:after="0" w:line="240" w:lineRule="auto"/>
        <w:jc w:val="both"/>
        <w:rPr>
          <w:rFonts w:ascii="Times New Roman" w:eastAsia="Times New Roman" w:hAnsi="Times New Roman" w:cs="Times New Roman"/>
          <w:color w:val="FF0000"/>
          <w:sz w:val="20"/>
          <w:szCs w:val="20"/>
          <w:lang w:eastAsia="pl-PL"/>
        </w:rPr>
      </w:pPr>
      <w:r w:rsidRPr="000E1280">
        <w:rPr>
          <w:rFonts w:ascii="Times New Roman" w:eastAsia="Times New Roman" w:hAnsi="Times New Roman" w:cs="Times New Roman"/>
          <w:sz w:val="20"/>
          <w:szCs w:val="20"/>
          <w:lang w:eastAsia="pl-PL"/>
        </w:rPr>
        <w:t>*Program w trakcie realizacji tj. do 15 kwietnia 2022- kwota przedstawia stan wydatków na 31.12.2021r.</w:t>
      </w:r>
    </w:p>
    <w:bookmarkEnd w:id="5"/>
    <w:p w:rsidR="000E1280" w:rsidRDefault="000E1280" w:rsidP="000E1280">
      <w:pPr>
        <w:spacing w:after="120" w:line="240" w:lineRule="auto"/>
        <w:rPr>
          <w:rFonts w:ascii="Times New Roman" w:eastAsia="Times New Roman" w:hAnsi="Times New Roman" w:cs="Times New Roman"/>
          <w:b/>
          <w:sz w:val="24"/>
          <w:szCs w:val="24"/>
          <w:lang w:eastAsia="pl-PL"/>
        </w:rPr>
      </w:pPr>
    </w:p>
    <w:p w:rsidR="00296A96" w:rsidRDefault="00296A96" w:rsidP="000E1280">
      <w:pPr>
        <w:spacing w:after="120" w:line="240" w:lineRule="auto"/>
        <w:rPr>
          <w:rFonts w:ascii="Times New Roman" w:eastAsia="Times New Roman" w:hAnsi="Times New Roman" w:cs="Times New Roman"/>
          <w:b/>
          <w:sz w:val="24"/>
          <w:szCs w:val="24"/>
          <w:lang w:eastAsia="pl-PL"/>
        </w:rPr>
      </w:pPr>
    </w:p>
    <w:p w:rsidR="00296A96" w:rsidRPr="000E1280" w:rsidRDefault="00296A96" w:rsidP="000E1280">
      <w:pPr>
        <w:spacing w:after="120" w:line="240" w:lineRule="auto"/>
        <w:rPr>
          <w:rFonts w:ascii="Times New Roman" w:eastAsia="Times New Roman" w:hAnsi="Times New Roman" w:cs="Times New Roman"/>
          <w:b/>
          <w:sz w:val="24"/>
          <w:szCs w:val="24"/>
          <w:lang w:eastAsia="pl-PL"/>
        </w:rPr>
      </w:pPr>
    </w:p>
    <w:p w:rsidR="000E1280" w:rsidRPr="000E1280" w:rsidRDefault="000E1280" w:rsidP="000E1280">
      <w:pPr>
        <w:spacing w:after="120" w:line="240" w:lineRule="auto"/>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lastRenderedPageBreak/>
        <w:t>4. Realizacja programu „Wyrównywanie Różnic Między Regionami III”</w:t>
      </w:r>
    </w:p>
    <w:p w:rsidR="000E1280" w:rsidRPr="000E1280" w:rsidRDefault="000E1280" w:rsidP="000E1280">
      <w:pPr>
        <w:spacing w:after="120" w:line="240" w:lineRule="auto"/>
        <w:ind w:firstLine="360"/>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W 2021 roku Powiat Wieruszowski przystąpił do realizacji programu „Wyrównywania różnic między regionami III”. W ramach programu można było ubiegać się o dofinansowanie w ramach poszczególnych obszarów:</w:t>
      </w:r>
    </w:p>
    <w:p w:rsidR="000E1280" w:rsidRPr="000E1280" w:rsidRDefault="000E1280" w:rsidP="000E1280">
      <w:pPr>
        <w:spacing w:after="12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 xml:space="preserve">obszar A - </w:t>
      </w:r>
      <w:r w:rsidRPr="000E1280">
        <w:rPr>
          <w:rFonts w:ascii="Times New Roman" w:eastAsia="Calibri" w:hAnsi="Times New Roman" w:cs="Times New Roman"/>
          <w:sz w:val="23"/>
          <w:szCs w:val="23"/>
        </w:rPr>
        <w:t xml:space="preserve">zapewnienie dostępności w wielorodzinnych budynkach mieszkalnych;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B</w:t>
      </w:r>
      <w:r w:rsidRPr="000E1280">
        <w:rPr>
          <w:rFonts w:ascii="Times New Roman" w:eastAsia="Times New Roman" w:hAnsi="Times New Roman" w:cs="Times New Roman"/>
          <w:sz w:val="24"/>
          <w:szCs w:val="24"/>
          <w:lang w:eastAsia="pl-PL"/>
        </w:rPr>
        <w:t xml:space="preserve"> – likwidacja barier w urzędach, placówkach edukacyjnych lub środowiskowych domach samopomocy w zakresie umożliwienia osobom niepełnosprawnym poruszania się i komunikowania;</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C</w:t>
      </w:r>
      <w:r w:rsidRPr="000E1280">
        <w:rPr>
          <w:rFonts w:ascii="Times New Roman" w:eastAsia="Times New Roman" w:hAnsi="Times New Roman" w:cs="Times New Roman"/>
          <w:sz w:val="24"/>
          <w:szCs w:val="24"/>
          <w:lang w:eastAsia="pl-PL"/>
        </w:rPr>
        <w:t xml:space="preserve"> – tworzenie spółdzielni socjalnych osób prawnych;</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D</w:t>
      </w:r>
      <w:r w:rsidRPr="000E1280">
        <w:rPr>
          <w:rFonts w:ascii="Times New Roman" w:eastAsia="Times New Roman" w:hAnsi="Times New Roman" w:cs="Times New Roman"/>
          <w:sz w:val="24"/>
          <w:szCs w:val="24"/>
          <w:lang w:eastAsia="pl-PL"/>
        </w:rPr>
        <w:t xml:space="preserve"> – likwidacja barier transportowych;</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E</w:t>
      </w:r>
      <w:r w:rsidRPr="000E1280">
        <w:rPr>
          <w:rFonts w:ascii="Times New Roman" w:eastAsia="Times New Roman" w:hAnsi="Times New Roman" w:cs="Times New Roman"/>
          <w:sz w:val="24"/>
          <w:szCs w:val="24"/>
          <w:lang w:eastAsia="pl-PL"/>
        </w:rPr>
        <w:t xml:space="preserve"> – dofinansowanie wymaganego wkładu własnego w projektach dotyczących aktywizacji i/lub integracji osób niepełnosprawnych;</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F</w:t>
      </w:r>
      <w:r w:rsidRPr="000E1280">
        <w:rPr>
          <w:rFonts w:ascii="Times New Roman" w:eastAsia="Times New Roman" w:hAnsi="Times New Roman" w:cs="Times New Roman"/>
          <w:sz w:val="24"/>
          <w:szCs w:val="24"/>
          <w:lang w:eastAsia="pl-PL"/>
        </w:rPr>
        <w:t xml:space="preserve"> – tworzenie warsztatów terapii zajęciowej;</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obszar G</w:t>
      </w:r>
      <w:r w:rsidRPr="000E1280">
        <w:rPr>
          <w:rFonts w:ascii="Times New Roman" w:eastAsia="Times New Roman" w:hAnsi="Times New Roman" w:cs="Times New Roman"/>
          <w:sz w:val="24"/>
          <w:szCs w:val="24"/>
          <w:lang w:eastAsia="pl-PL"/>
        </w:rPr>
        <w:t xml:space="preserve"> – skierowanie do powiatów poza algorytmem dodatkowych środków na finansowanie zadań ustawowych dotyczących rehabilitacji zawodowej osób niepełnosprawnych.</w:t>
      </w:r>
    </w:p>
    <w:p w:rsidR="000E1280" w:rsidRPr="000E1280" w:rsidRDefault="000E1280" w:rsidP="000E1280">
      <w:pPr>
        <w:spacing w:after="12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W 2021 r. w ramach w/w Programu złożono do PFRON </w:t>
      </w:r>
      <w:r w:rsidRPr="000E1280">
        <w:rPr>
          <w:rFonts w:ascii="Times New Roman" w:eastAsia="Times New Roman" w:hAnsi="Times New Roman" w:cs="Times New Roman"/>
          <w:b/>
          <w:sz w:val="24"/>
          <w:szCs w:val="24"/>
          <w:lang w:eastAsia="pl-PL"/>
        </w:rPr>
        <w:t>4</w:t>
      </w:r>
      <w:r w:rsidRPr="000E1280">
        <w:rPr>
          <w:rFonts w:ascii="Times New Roman" w:eastAsia="Times New Roman" w:hAnsi="Times New Roman" w:cs="Times New Roman"/>
          <w:sz w:val="24"/>
          <w:szCs w:val="24"/>
          <w:lang w:eastAsia="pl-PL"/>
        </w:rPr>
        <w:t xml:space="preserve"> wnioski, w tym:</w:t>
      </w:r>
    </w:p>
    <w:p w:rsidR="000E1280" w:rsidRPr="000E1280" w:rsidRDefault="000E1280" w:rsidP="000E1280">
      <w:pPr>
        <w:spacing w:after="12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2 wnioski</w:t>
      </w:r>
      <w:r w:rsidRPr="000E1280">
        <w:rPr>
          <w:rFonts w:ascii="Times New Roman" w:eastAsia="Times New Roman" w:hAnsi="Times New Roman" w:cs="Times New Roman"/>
          <w:sz w:val="24"/>
          <w:szCs w:val="24"/>
          <w:lang w:eastAsia="pl-PL"/>
        </w:rPr>
        <w:t xml:space="preserve"> w ramach obszaru D - likwidacja barier transportowych tj. 1 Powiatu Wieruszowskiego na rzecz Środowiskowego Domu Samopomocy w Osieku z filią </w:t>
      </w:r>
      <w:r w:rsidRPr="000E1280">
        <w:rPr>
          <w:rFonts w:ascii="Times New Roman" w:eastAsia="Times New Roman" w:hAnsi="Times New Roman" w:cs="Times New Roman"/>
          <w:sz w:val="24"/>
          <w:szCs w:val="24"/>
          <w:lang w:eastAsia="pl-PL"/>
        </w:rPr>
        <w:br/>
        <w:t xml:space="preserve">w Czastarach i Chróścinie oraz 1 za pośrednictwem Powiatu Wieruszowskiego dla Towarzystwa Przyjaciół Dzieci Oddział Miejski w Wieruszowie – oba wnioski dotyczyły zakupu samochodów dostosowanych do potrzeb osób niepełnosprawnych, w tym poruszających się na wózku inwalidzkim, </w:t>
      </w:r>
    </w:p>
    <w:p w:rsidR="000E1280" w:rsidRPr="000E1280" w:rsidRDefault="000E1280" w:rsidP="000E1280">
      <w:pPr>
        <w:spacing w:after="12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w:t>
      </w:r>
      <w:r w:rsidRPr="000E1280">
        <w:rPr>
          <w:rFonts w:ascii="Times New Roman" w:eastAsia="Times New Roman" w:hAnsi="Times New Roman" w:cs="Times New Roman"/>
          <w:b/>
          <w:sz w:val="24"/>
          <w:szCs w:val="24"/>
          <w:lang w:eastAsia="pl-PL"/>
        </w:rPr>
        <w:t>2 wnioski</w:t>
      </w:r>
      <w:r w:rsidRPr="000E1280">
        <w:rPr>
          <w:rFonts w:ascii="Times New Roman" w:eastAsia="Times New Roman" w:hAnsi="Times New Roman" w:cs="Times New Roman"/>
          <w:sz w:val="24"/>
          <w:szCs w:val="24"/>
          <w:lang w:eastAsia="pl-PL"/>
        </w:rPr>
        <w:t xml:space="preserve"> w ramach obszaru B - likwidacja barier w urzędach, placówkach edukacyjnych lub środowiskowych domach samopomocy w zakresie umożliwienia osobom niepełnosprawnym poruszania się i komunikowania za pośrednictwem Powiatu Wieruszowskiego na rzecz Gminy Sokolniki - wniosek dotyczył montażu windy zewnętrznej przy budynku Urzędu oraz na rzecz Gminy Galewice – wniosek dotyczył wymiany balustrady schodowej, drzwi wejściowych             i wewnętrznych, dostosowania WC do potrzeb osób z niepełnosprawnością.</w:t>
      </w:r>
    </w:p>
    <w:p w:rsidR="000E1280" w:rsidRPr="000E1280" w:rsidRDefault="000E1280" w:rsidP="000E1280">
      <w:pPr>
        <w:spacing w:after="12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Dofinansowanie uzyskały 3 projekty tj. :</w:t>
      </w:r>
    </w:p>
    <w:p w:rsidR="000E1280" w:rsidRPr="000E1280" w:rsidRDefault="000E1280" w:rsidP="000E1280">
      <w:pPr>
        <w:spacing w:after="12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sz w:val="24"/>
          <w:szCs w:val="24"/>
          <w:lang w:eastAsia="pl-PL"/>
        </w:rPr>
        <w:t xml:space="preserve">- Powiatu Wieruszowskiego na rzecz Środowiskowego Domu Samopomocy w Osieku z filią </w:t>
      </w:r>
      <w:r w:rsidRPr="000E1280">
        <w:rPr>
          <w:rFonts w:ascii="Times New Roman" w:eastAsia="Times New Roman" w:hAnsi="Times New Roman" w:cs="Times New Roman"/>
          <w:sz w:val="24"/>
          <w:szCs w:val="24"/>
          <w:lang w:eastAsia="pl-PL"/>
        </w:rPr>
        <w:br/>
        <w:t xml:space="preserve">w Czastarach i Chróścinie, projekt w trakcie realizacji, pozyskane dofinansowanie PFRON </w:t>
      </w:r>
      <w:r w:rsidRPr="000E1280">
        <w:rPr>
          <w:rFonts w:ascii="Times New Roman" w:eastAsia="Times New Roman" w:hAnsi="Times New Roman" w:cs="Times New Roman"/>
          <w:b/>
          <w:sz w:val="24"/>
          <w:szCs w:val="24"/>
          <w:lang w:eastAsia="pl-PL"/>
        </w:rPr>
        <w:t>72.000 zł,</w:t>
      </w:r>
    </w:p>
    <w:p w:rsidR="000E1280" w:rsidRPr="000E1280" w:rsidRDefault="000E1280" w:rsidP="000E1280">
      <w:pPr>
        <w:spacing w:after="12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sz w:val="24"/>
          <w:szCs w:val="24"/>
          <w:lang w:eastAsia="pl-PL"/>
        </w:rPr>
        <w:t xml:space="preserve">- Towarzystwa Przyjaciół Dzieci Oddział Miejski w Wieruszowie, projekt w trakcie realizacji, pozyskane dofinansowanie PFRON </w:t>
      </w:r>
      <w:r w:rsidRPr="000E1280">
        <w:rPr>
          <w:rFonts w:ascii="Times New Roman" w:eastAsia="Times New Roman" w:hAnsi="Times New Roman" w:cs="Times New Roman"/>
          <w:b/>
          <w:sz w:val="24"/>
          <w:szCs w:val="24"/>
          <w:lang w:eastAsia="pl-PL"/>
        </w:rPr>
        <w:t>96.000 zł,</w:t>
      </w:r>
    </w:p>
    <w:p w:rsidR="000E1280" w:rsidRPr="000E1280" w:rsidRDefault="000E1280" w:rsidP="000E1280">
      <w:pPr>
        <w:spacing w:after="12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b/>
          <w:sz w:val="24"/>
          <w:szCs w:val="24"/>
          <w:lang w:eastAsia="pl-PL"/>
        </w:rPr>
        <w:t xml:space="preserve">- </w:t>
      </w:r>
      <w:r w:rsidRPr="000E1280">
        <w:rPr>
          <w:rFonts w:ascii="Times New Roman" w:eastAsia="Times New Roman" w:hAnsi="Times New Roman" w:cs="Times New Roman"/>
          <w:sz w:val="24"/>
          <w:szCs w:val="24"/>
          <w:lang w:eastAsia="pl-PL"/>
        </w:rPr>
        <w:t xml:space="preserve">Gminy Sokolniki, projekt w trakcie realizacji, pozyskane dofinansowanie PFRON </w:t>
      </w:r>
      <w:r w:rsidRPr="000E1280">
        <w:rPr>
          <w:rFonts w:ascii="Times New Roman" w:eastAsia="Times New Roman" w:hAnsi="Times New Roman" w:cs="Times New Roman"/>
          <w:b/>
          <w:sz w:val="24"/>
          <w:szCs w:val="24"/>
          <w:lang w:eastAsia="pl-PL"/>
        </w:rPr>
        <w:t>75.356,63zł.</w:t>
      </w:r>
    </w:p>
    <w:p w:rsidR="000E1280" w:rsidRDefault="000E1280" w:rsidP="000E1280">
      <w:pPr>
        <w:spacing w:after="120" w:line="240" w:lineRule="auto"/>
        <w:jc w:val="both"/>
        <w:rPr>
          <w:rFonts w:ascii="Times New Roman" w:eastAsia="Times New Roman" w:hAnsi="Times New Roman" w:cs="Times New Roman"/>
          <w:b/>
          <w:sz w:val="24"/>
          <w:szCs w:val="24"/>
          <w:lang w:eastAsia="pl-PL"/>
        </w:rPr>
      </w:pPr>
      <w:r w:rsidRPr="000E1280">
        <w:rPr>
          <w:rFonts w:ascii="Times New Roman" w:eastAsia="Times New Roman" w:hAnsi="Times New Roman" w:cs="Times New Roman"/>
          <w:sz w:val="24"/>
          <w:szCs w:val="24"/>
          <w:lang w:eastAsia="pl-PL"/>
        </w:rPr>
        <w:t xml:space="preserve">W 2021 r. zakończono realizację projektu z 2020 r. Gminy Wieruszów dot. montażu windy wewnętrznej w Urzędzie Miasta i Gminy Wieruszów i budowy przy Urzędzie podjazdu dla osób niepełnosprawnych. Faktyczny koszt realizacji zadania 367.000 zł, w tym dofinansowanie ze środków PFRON – </w:t>
      </w:r>
      <w:r w:rsidRPr="000E1280">
        <w:rPr>
          <w:rFonts w:ascii="Times New Roman" w:eastAsia="Times New Roman" w:hAnsi="Times New Roman" w:cs="Times New Roman"/>
          <w:b/>
          <w:sz w:val="24"/>
          <w:szCs w:val="24"/>
          <w:lang w:eastAsia="pl-PL"/>
        </w:rPr>
        <w:t xml:space="preserve">114.663,67 zł. </w:t>
      </w:r>
    </w:p>
    <w:p w:rsidR="00F16507" w:rsidRDefault="00F16507" w:rsidP="000E1280">
      <w:pPr>
        <w:spacing w:after="120" w:line="240" w:lineRule="auto"/>
        <w:jc w:val="both"/>
        <w:rPr>
          <w:rFonts w:ascii="Times New Roman" w:eastAsia="Times New Roman" w:hAnsi="Times New Roman" w:cs="Times New Roman"/>
          <w:b/>
          <w:sz w:val="24"/>
          <w:szCs w:val="24"/>
          <w:lang w:eastAsia="pl-PL"/>
        </w:rPr>
      </w:pPr>
    </w:p>
    <w:p w:rsidR="00F16507" w:rsidRPr="000E1280" w:rsidRDefault="00F16507" w:rsidP="000E1280">
      <w:pPr>
        <w:spacing w:after="120" w:line="240" w:lineRule="auto"/>
        <w:jc w:val="both"/>
        <w:rPr>
          <w:rFonts w:ascii="Times New Roman" w:eastAsia="Times New Roman" w:hAnsi="Times New Roman" w:cs="Times New Roman"/>
          <w:b/>
          <w:sz w:val="24"/>
          <w:szCs w:val="24"/>
          <w:lang w:eastAsia="pl-PL"/>
        </w:rPr>
      </w:pPr>
    </w:p>
    <w:p w:rsidR="000E1280" w:rsidRPr="000E1280" w:rsidRDefault="000E1280" w:rsidP="000E1280">
      <w:pPr>
        <w:spacing w:after="120" w:line="240" w:lineRule="auto"/>
        <w:jc w:val="both"/>
        <w:rPr>
          <w:rFonts w:ascii="Times New Roman" w:eastAsia="Times New Roman" w:hAnsi="Times New Roman" w:cs="Times New Roman"/>
          <w:b/>
          <w:bCs/>
          <w:iCs/>
          <w:sz w:val="28"/>
          <w:szCs w:val="28"/>
          <w:u w:val="single"/>
          <w:lang w:eastAsia="pl-PL"/>
        </w:rPr>
      </w:pPr>
      <w:r w:rsidRPr="000E1280">
        <w:rPr>
          <w:rFonts w:ascii="Times New Roman" w:eastAsia="Times New Roman" w:hAnsi="Times New Roman" w:cs="Times New Roman"/>
          <w:b/>
          <w:bCs/>
          <w:iCs/>
          <w:sz w:val="28"/>
          <w:szCs w:val="28"/>
          <w:u w:val="single"/>
          <w:lang w:eastAsia="pl-PL"/>
        </w:rPr>
        <w:lastRenderedPageBreak/>
        <w:t>X. Orzekanie o stopniu niepełnosprawności</w:t>
      </w:r>
    </w:p>
    <w:p w:rsidR="000E1280" w:rsidRPr="000E1280" w:rsidRDefault="000E1280" w:rsidP="000E1280">
      <w:pPr>
        <w:spacing w:after="0" w:line="240" w:lineRule="auto"/>
        <w:ind w:firstLine="708"/>
        <w:jc w:val="both"/>
        <w:rPr>
          <w:rFonts w:ascii="Times New Roman" w:eastAsia="Times New Roman" w:hAnsi="Times New Roman" w:cs="Times New Roman"/>
          <w:sz w:val="24"/>
          <w:szCs w:val="24"/>
          <w:lang w:eastAsia="pl-PL"/>
        </w:rPr>
      </w:pP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Powiatowy Zespół ds. Orzekania o Niepełnosprawności w Sieradzu, obejmujący swym zasięgiem powiat sieradzki i powiat wieruszowski w roku 2021 dla mieszkańców powiatu wieruszowskiego  wydał: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 xml:space="preserve">562 </w:t>
      </w:r>
      <w:r w:rsidRPr="000E1280">
        <w:rPr>
          <w:rFonts w:ascii="Times New Roman" w:eastAsia="Times New Roman" w:hAnsi="Times New Roman" w:cs="Times New Roman"/>
          <w:sz w:val="24"/>
          <w:szCs w:val="24"/>
          <w:lang w:eastAsia="pl-PL"/>
        </w:rPr>
        <w:t xml:space="preserve">orzeczenia o stopniu niepełnosprawności, </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b/>
          <w:sz w:val="24"/>
          <w:szCs w:val="24"/>
          <w:lang w:eastAsia="pl-PL"/>
        </w:rPr>
        <w:t>75</w:t>
      </w:r>
      <w:r w:rsidRPr="000E1280">
        <w:rPr>
          <w:rFonts w:ascii="Times New Roman" w:eastAsia="Times New Roman" w:hAnsi="Times New Roman" w:cs="Times New Roman"/>
          <w:sz w:val="24"/>
          <w:szCs w:val="24"/>
          <w:lang w:eastAsia="pl-PL"/>
        </w:rPr>
        <w:t xml:space="preserve"> orzeczeń o zaliczeniu do osób z niepełnosprawnością.</w:t>
      </w:r>
    </w:p>
    <w:p w:rsidR="000E1280"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color w:val="FF0000"/>
          <w:sz w:val="24"/>
          <w:szCs w:val="24"/>
          <w:lang w:eastAsia="pl-PL"/>
        </w:rPr>
        <w:t xml:space="preserve">    </w:t>
      </w:r>
      <w:r w:rsidRPr="000E1280">
        <w:rPr>
          <w:rFonts w:ascii="Times New Roman" w:eastAsia="Times New Roman" w:hAnsi="Times New Roman" w:cs="Times New Roman"/>
          <w:sz w:val="24"/>
          <w:szCs w:val="24"/>
          <w:lang w:eastAsia="pl-PL"/>
        </w:rPr>
        <w:t xml:space="preserve">W Powiatowym Centrum Pomocy Rodzinie w Wieruszowie udziela się informacji dotyczących orzekania o stopniu niepełnosprawności, wydawane są wnioski oraz pomaga się osobom z niepełnosprawnością  prawidłowo je  wypełniać.  </w:t>
      </w:r>
    </w:p>
    <w:p w:rsidR="00F16507" w:rsidRPr="000E1280" w:rsidRDefault="000E1280" w:rsidP="000E1280">
      <w:pPr>
        <w:spacing w:after="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 xml:space="preserve">     Poniższe wykresy przedstawiają liczbę wydanych orzeczeń o stopniu niepełnosprawności oraz orzeczeń o zaliczeniu do osób z niepełnosprawnością przez Powiatowy Zespół ds. Orzekania o Niepełnosprawności w Sieradzu dla mieszkańców powiatu wieruszowskiego </w:t>
      </w:r>
      <w:r w:rsidRPr="000E1280">
        <w:rPr>
          <w:rFonts w:ascii="Times New Roman" w:eastAsia="Times New Roman" w:hAnsi="Times New Roman" w:cs="Times New Roman"/>
          <w:sz w:val="24"/>
          <w:szCs w:val="24"/>
          <w:lang w:eastAsia="pl-PL"/>
        </w:rPr>
        <w:br/>
        <w:t>w latach 2019-2021.</w:t>
      </w:r>
    </w:p>
    <w:p w:rsidR="000E1280" w:rsidRPr="000E1280" w:rsidRDefault="000E1280" w:rsidP="000E1280">
      <w:pPr>
        <w:spacing w:after="0" w:line="240" w:lineRule="auto"/>
        <w:jc w:val="both"/>
        <w:rPr>
          <w:rFonts w:ascii="Times New Roman" w:eastAsia="Times New Roman" w:hAnsi="Times New Roman" w:cs="Times New Roman"/>
          <w:color w:val="FF0000"/>
          <w:sz w:val="20"/>
          <w:szCs w:val="20"/>
          <w:lang w:eastAsia="pl-PL"/>
        </w:rPr>
      </w:pPr>
    </w:p>
    <w:p w:rsidR="000E1280" w:rsidRPr="000E1280" w:rsidRDefault="008121A6" w:rsidP="000E1280">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w:t>
      </w:r>
      <w:r w:rsidR="000E1280" w:rsidRPr="000E1280">
        <w:rPr>
          <w:rFonts w:ascii="Times New Roman" w:eastAsia="Times New Roman" w:hAnsi="Times New Roman" w:cs="Times New Roman"/>
          <w:sz w:val="20"/>
          <w:szCs w:val="20"/>
          <w:lang w:eastAsia="pl-PL"/>
        </w:rPr>
        <w:t xml:space="preserve"> 6. Liczba wydanych orzeczeń o stopniu niepełnosprawności w latach 2019-2021</w:t>
      </w:r>
    </w:p>
    <w:p w:rsidR="000E1280" w:rsidRPr="000E1280" w:rsidRDefault="000E1280" w:rsidP="000E1280">
      <w:pPr>
        <w:spacing w:after="0" w:line="240" w:lineRule="auto"/>
        <w:jc w:val="both"/>
        <w:rPr>
          <w:rFonts w:ascii="Times New Roman" w:eastAsia="Times New Roman" w:hAnsi="Times New Roman" w:cs="Times New Roman"/>
          <w:color w:val="FF0000"/>
          <w:sz w:val="20"/>
          <w:szCs w:val="20"/>
          <w:lang w:eastAsia="pl-PL"/>
        </w:rPr>
      </w:pPr>
    </w:p>
    <w:p w:rsidR="000E1280" w:rsidRPr="000E1280" w:rsidRDefault="000E1280" w:rsidP="000E1280">
      <w:pPr>
        <w:spacing w:after="0" w:line="240" w:lineRule="auto"/>
        <w:jc w:val="both"/>
        <w:rPr>
          <w:rFonts w:ascii="Times New Roman" w:eastAsia="Times New Roman" w:hAnsi="Times New Roman" w:cs="Times New Roman"/>
          <w:color w:val="FF0000"/>
          <w:sz w:val="20"/>
          <w:szCs w:val="20"/>
          <w:lang w:eastAsia="pl-PL"/>
        </w:rPr>
      </w:pPr>
      <w:r w:rsidRPr="000E1280">
        <w:rPr>
          <w:rFonts w:ascii="Calibri" w:eastAsia="Calibri" w:hAnsi="Calibri" w:cs="Times New Roman"/>
          <w:noProof/>
          <w:lang w:eastAsia="pl-PL"/>
        </w:rPr>
        <w:drawing>
          <wp:inline distT="0" distB="0" distL="0" distR="0" wp14:anchorId="57D179DA" wp14:editId="1A3C8CC5">
            <wp:extent cx="5760720" cy="2234836"/>
            <wp:effectExtent l="0" t="0" r="11430" b="1333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1280" w:rsidRPr="000E1280" w:rsidRDefault="000E1280" w:rsidP="000E1280">
      <w:pPr>
        <w:spacing w:after="0" w:line="240" w:lineRule="auto"/>
        <w:jc w:val="both"/>
        <w:rPr>
          <w:rFonts w:ascii="Times New Roman" w:eastAsia="Times New Roman" w:hAnsi="Times New Roman" w:cs="Times New Roman"/>
          <w:sz w:val="20"/>
          <w:szCs w:val="20"/>
          <w:lang w:eastAsia="pl-PL"/>
        </w:rPr>
      </w:pPr>
    </w:p>
    <w:p w:rsidR="000E1280" w:rsidRPr="000E1280" w:rsidRDefault="008121A6" w:rsidP="000E1280">
      <w:pPr>
        <w:spacing w:after="0" w:line="240" w:lineRule="auto"/>
        <w:jc w:val="both"/>
        <w:rPr>
          <w:rFonts w:ascii="Times New Roman" w:eastAsia="Times New Roman" w:hAnsi="Times New Roman" w:cs="Times New Roman"/>
          <w:color w:val="FF0000"/>
          <w:sz w:val="20"/>
          <w:szCs w:val="20"/>
          <w:lang w:eastAsia="pl-PL"/>
        </w:rPr>
      </w:pPr>
      <w:r>
        <w:rPr>
          <w:rFonts w:ascii="Times New Roman" w:eastAsia="Times New Roman" w:hAnsi="Times New Roman" w:cs="Times New Roman"/>
          <w:sz w:val="20"/>
          <w:szCs w:val="20"/>
          <w:lang w:eastAsia="pl-PL"/>
        </w:rPr>
        <w:t>Wyk.</w:t>
      </w:r>
      <w:r w:rsidR="000E1280" w:rsidRPr="000E1280">
        <w:rPr>
          <w:rFonts w:ascii="Times New Roman" w:eastAsia="Times New Roman" w:hAnsi="Times New Roman" w:cs="Times New Roman"/>
          <w:sz w:val="20"/>
          <w:szCs w:val="20"/>
          <w:lang w:eastAsia="pl-PL"/>
        </w:rPr>
        <w:t xml:space="preserve"> 7. Liczba wydanych orzeczeń o niepełnosprawności w latach 2019-2021</w:t>
      </w:r>
    </w:p>
    <w:p w:rsidR="000E1280" w:rsidRPr="000E1280" w:rsidRDefault="000E1280" w:rsidP="000E1280">
      <w:pPr>
        <w:spacing w:after="120" w:line="240" w:lineRule="auto"/>
        <w:rPr>
          <w:rFonts w:ascii="Times New Roman" w:eastAsia="Times New Roman" w:hAnsi="Times New Roman" w:cs="Times New Roman"/>
          <w:color w:val="FF0000"/>
          <w:sz w:val="24"/>
          <w:szCs w:val="24"/>
          <w:lang w:eastAsia="pl-PL"/>
        </w:rPr>
      </w:pPr>
      <w:r w:rsidRPr="000E1280">
        <w:rPr>
          <w:rFonts w:ascii="Calibri" w:eastAsia="Calibri" w:hAnsi="Calibri" w:cs="Times New Roman"/>
          <w:noProof/>
          <w:lang w:eastAsia="pl-PL"/>
        </w:rPr>
        <w:drawing>
          <wp:inline distT="0" distB="0" distL="0" distR="0" wp14:anchorId="1FF11C9D" wp14:editId="7FE36B9A">
            <wp:extent cx="5762625" cy="2524125"/>
            <wp:effectExtent l="0" t="0" r="952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6A96" w:rsidRDefault="00296A96" w:rsidP="000E1280">
      <w:pPr>
        <w:spacing w:after="120" w:line="240" w:lineRule="auto"/>
        <w:rPr>
          <w:rFonts w:ascii="Times New Roman" w:eastAsia="Times New Roman" w:hAnsi="Times New Roman" w:cs="Times New Roman"/>
          <w:b/>
          <w:sz w:val="28"/>
          <w:szCs w:val="28"/>
          <w:u w:val="single"/>
          <w:lang w:eastAsia="pl-PL"/>
        </w:rPr>
      </w:pPr>
    </w:p>
    <w:p w:rsidR="00296A96" w:rsidRDefault="00296A96" w:rsidP="000E1280">
      <w:pPr>
        <w:spacing w:after="120" w:line="240" w:lineRule="auto"/>
        <w:rPr>
          <w:rFonts w:ascii="Times New Roman" w:eastAsia="Times New Roman" w:hAnsi="Times New Roman" w:cs="Times New Roman"/>
          <w:b/>
          <w:sz w:val="28"/>
          <w:szCs w:val="28"/>
          <w:u w:val="single"/>
          <w:lang w:eastAsia="pl-PL"/>
        </w:rPr>
      </w:pPr>
    </w:p>
    <w:p w:rsidR="000E1280" w:rsidRPr="000E1280" w:rsidRDefault="000E1280" w:rsidP="000E1280">
      <w:pPr>
        <w:spacing w:after="120" w:line="240" w:lineRule="auto"/>
        <w:rPr>
          <w:rFonts w:ascii="Times New Roman" w:eastAsia="Times New Roman" w:hAnsi="Times New Roman" w:cs="Times New Roman"/>
          <w:b/>
          <w:sz w:val="28"/>
          <w:szCs w:val="28"/>
          <w:u w:val="single"/>
          <w:lang w:eastAsia="pl-PL"/>
        </w:rPr>
      </w:pPr>
      <w:r w:rsidRPr="000E1280">
        <w:rPr>
          <w:rFonts w:ascii="Times New Roman" w:eastAsia="Times New Roman" w:hAnsi="Times New Roman" w:cs="Times New Roman"/>
          <w:b/>
          <w:sz w:val="28"/>
          <w:szCs w:val="28"/>
          <w:u w:val="single"/>
          <w:lang w:eastAsia="pl-PL"/>
        </w:rPr>
        <w:lastRenderedPageBreak/>
        <w:t>XI.  Powiatowa Społeczna Rada ds. Osób Niepełnosprawnych.</w:t>
      </w:r>
    </w:p>
    <w:p w:rsidR="000E1280" w:rsidRPr="000E1280" w:rsidRDefault="000E1280" w:rsidP="000E1280">
      <w:pPr>
        <w:spacing w:after="120" w:line="240" w:lineRule="auto"/>
        <w:jc w:val="both"/>
        <w:rPr>
          <w:rFonts w:ascii="Times New Roman" w:eastAsia="Times New Roman" w:hAnsi="Times New Roman" w:cs="Times New Roman"/>
          <w:sz w:val="24"/>
          <w:szCs w:val="24"/>
          <w:lang w:eastAsia="pl-PL"/>
        </w:rPr>
      </w:pPr>
      <w:r w:rsidRPr="000E1280">
        <w:rPr>
          <w:rFonts w:ascii="Times New Roman" w:eastAsia="Times New Roman" w:hAnsi="Times New Roman" w:cs="Times New Roman"/>
          <w:sz w:val="24"/>
          <w:szCs w:val="24"/>
          <w:lang w:eastAsia="pl-PL"/>
        </w:rPr>
        <w:t>Zarządzeniem nr 12/2019 Starosty Wieruszowskiego z dnia 1 lipca 2019 roku powołano nową Powiatową Społeczną Radę ds. Osób Niepełnosprawnych na okres od dnia 13 lipca 2019 r. do dnia 12 lipca 2023 r. w następującym składzie:</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 xml:space="preserve">1) Pani Henryka Sokołowska – przedstawiciel Stowarzyszenia Integracyjnego „Klub Otwartych Serc” w Wieruszowie oraz Towarzystwa Przyjaciół Dzieci Oddział Miejski </w:t>
      </w:r>
      <w:r w:rsidRPr="000E1280">
        <w:rPr>
          <w:rFonts w:ascii="Times New Roman" w:eastAsia="Calibri" w:hAnsi="Times New Roman" w:cs="Times New Roman"/>
          <w:sz w:val="24"/>
          <w:szCs w:val="24"/>
          <w:lang w:eastAsia="pl-PL"/>
        </w:rPr>
        <w:br/>
        <w:t>w Wieruszowie, przewodnicząca Rady,</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2) Pani Kazimiera Chrobot – przedstawiciel Urzędu Gminy w Lututowie, wiceprzewodnicząca Rady,</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3) Pani Beata Waniek – przedstawiciel Urzędu Gminy w Sokolnikach, sekretarz Rady,</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4) Pani Jadwiga Podejma - przedstawiciel Urzędu Gminy w Łubnicach,</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5) Pani Teresa Żurek – przedstawiciel Urzędu Gminy w Czastarach.</w:t>
      </w:r>
    </w:p>
    <w:p w:rsidR="000E1280" w:rsidRPr="000E1280" w:rsidRDefault="000E1280" w:rsidP="000E1280">
      <w:p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 xml:space="preserve">            W 2021 roku odbyły się 2 posiedzenia Powiatowej Społecznej Rady ds. Osób Niepełnosprawnych m.in.: w sprawach dotyczących:</w:t>
      </w:r>
    </w:p>
    <w:p w:rsidR="000E1280" w:rsidRPr="000E1280" w:rsidRDefault="000E1280" w:rsidP="000E1280">
      <w:pPr>
        <w:numPr>
          <w:ilvl w:val="0"/>
          <w:numId w:val="12"/>
        </w:num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podziału środków PFRON w 2021 roku oraz dodatkowych zasad przy rozpatrywaniu w 2021 r. wniosków z zakresu rehabilitacji społecznej,</w:t>
      </w:r>
    </w:p>
    <w:p w:rsidR="000E1280" w:rsidRPr="000E1280" w:rsidRDefault="000E1280" w:rsidP="000E1280">
      <w:pPr>
        <w:numPr>
          <w:ilvl w:val="0"/>
          <w:numId w:val="12"/>
        </w:numPr>
        <w:spacing w:after="120" w:line="240" w:lineRule="auto"/>
        <w:jc w:val="both"/>
        <w:rPr>
          <w:rFonts w:ascii="Times New Roman" w:eastAsia="Calibri" w:hAnsi="Times New Roman" w:cs="Times New Roman"/>
          <w:sz w:val="24"/>
          <w:szCs w:val="24"/>
          <w:lang w:eastAsia="pl-PL"/>
        </w:rPr>
      </w:pPr>
      <w:r w:rsidRPr="000E1280">
        <w:rPr>
          <w:rFonts w:ascii="Times New Roman" w:eastAsia="Calibri" w:hAnsi="Times New Roman" w:cs="Times New Roman"/>
          <w:sz w:val="24"/>
          <w:szCs w:val="24"/>
          <w:lang w:eastAsia="pl-PL"/>
        </w:rPr>
        <w:t>przesunięcia środków PFRON na inne zadania,</w:t>
      </w:r>
    </w:p>
    <w:p w:rsidR="00D06493" w:rsidRPr="00D06493" w:rsidRDefault="000E1280" w:rsidP="00143C68">
      <w:pPr>
        <w:spacing w:after="120" w:line="240" w:lineRule="auto"/>
        <w:jc w:val="both"/>
        <w:rPr>
          <w:rFonts w:ascii="Calibri" w:eastAsia="Calibri" w:hAnsi="Calibri" w:cs="Times New Roman"/>
        </w:rPr>
      </w:pPr>
      <w:r w:rsidRPr="000E1280">
        <w:rPr>
          <w:rFonts w:ascii="Times New Roman" w:eastAsia="Calibri" w:hAnsi="Times New Roman" w:cs="Times New Roman"/>
          <w:sz w:val="24"/>
          <w:szCs w:val="24"/>
          <w:lang w:eastAsia="pl-PL"/>
        </w:rPr>
        <w:t xml:space="preserve">W w/w sprawach Rada wydała stosowne opinie. </w:t>
      </w:r>
    </w:p>
    <w:p w:rsidR="00143C68" w:rsidRPr="00143C68" w:rsidRDefault="00143C68" w:rsidP="00143C68">
      <w:pPr>
        <w:spacing w:after="120" w:line="240" w:lineRule="auto"/>
        <w:jc w:val="both"/>
        <w:rPr>
          <w:rFonts w:ascii="Times New Roman" w:eastAsia="Times New Roman" w:hAnsi="Times New Roman" w:cs="Times New Roman"/>
          <w:b/>
          <w:sz w:val="28"/>
          <w:szCs w:val="28"/>
          <w:u w:val="single"/>
          <w:lang w:eastAsia="pl-PL"/>
        </w:rPr>
      </w:pPr>
      <w:r w:rsidRPr="00143C68">
        <w:rPr>
          <w:rFonts w:ascii="Times New Roman" w:eastAsia="Times New Roman" w:hAnsi="Times New Roman" w:cs="Times New Roman"/>
          <w:b/>
          <w:sz w:val="28"/>
          <w:szCs w:val="28"/>
          <w:u w:val="single"/>
          <w:lang w:eastAsia="pl-PL"/>
        </w:rPr>
        <w:t>XII.  Wykaz potrzeb z zakresu pomocy społeczne</w:t>
      </w:r>
      <w:r w:rsidR="00D06493">
        <w:rPr>
          <w:rFonts w:ascii="Times New Roman" w:eastAsia="Times New Roman" w:hAnsi="Times New Roman" w:cs="Times New Roman"/>
          <w:b/>
          <w:sz w:val="28"/>
          <w:szCs w:val="28"/>
          <w:u w:val="single"/>
          <w:lang w:eastAsia="pl-PL"/>
        </w:rPr>
        <w:t>j oraz pieczy zastępczej na 2022</w:t>
      </w:r>
      <w:r w:rsidRPr="00143C68">
        <w:rPr>
          <w:rFonts w:ascii="Times New Roman" w:eastAsia="Times New Roman" w:hAnsi="Times New Roman" w:cs="Times New Roman"/>
          <w:b/>
          <w:sz w:val="28"/>
          <w:szCs w:val="28"/>
          <w:u w:val="single"/>
          <w:lang w:eastAsia="pl-PL"/>
        </w:rPr>
        <w:t xml:space="preserve"> rok.</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b/>
          <w:sz w:val="24"/>
          <w:szCs w:val="24"/>
          <w:lang w:eastAsia="pl-PL"/>
        </w:rPr>
        <w:t>1.</w:t>
      </w:r>
      <w:r w:rsidRPr="00143C68">
        <w:rPr>
          <w:rFonts w:ascii="Times New Roman" w:eastAsia="Calibri" w:hAnsi="Times New Roman" w:cs="Times New Roman"/>
          <w:sz w:val="24"/>
          <w:szCs w:val="24"/>
          <w:lang w:eastAsia="pl-PL"/>
        </w:rPr>
        <w:t>Istnieje konieczność tworzenia na terenie powiatu  rodzinnych form pieczy zastępczej – (rodzin  niezawodowyc</w:t>
      </w:r>
      <w:r w:rsidR="00EB77D9">
        <w:rPr>
          <w:rFonts w:ascii="Times New Roman" w:eastAsia="Calibri" w:hAnsi="Times New Roman" w:cs="Times New Roman"/>
          <w:sz w:val="24"/>
          <w:szCs w:val="24"/>
          <w:lang w:eastAsia="pl-PL"/>
        </w:rPr>
        <w:t>h ,zawodowych i rodzinnych domów dziecka</w:t>
      </w:r>
      <w:r w:rsidRPr="00143C68">
        <w:rPr>
          <w:rFonts w:ascii="Times New Roman" w:eastAsia="Calibri" w:hAnsi="Times New Roman" w:cs="Times New Roman"/>
          <w:sz w:val="24"/>
          <w:szCs w:val="24"/>
          <w:lang w:eastAsia="pl-PL"/>
        </w:rPr>
        <w:t xml:space="preserve"> );   </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b/>
          <w:sz w:val="24"/>
          <w:szCs w:val="24"/>
          <w:lang w:eastAsia="pl-PL"/>
        </w:rPr>
        <w:t>2.</w:t>
      </w:r>
      <w:r w:rsidRPr="00143C68">
        <w:rPr>
          <w:rFonts w:ascii="Times New Roman" w:eastAsia="Calibri" w:hAnsi="Times New Roman" w:cs="Times New Roman"/>
          <w:sz w:val="24"/>
          <w:szCs w:val="24"/>
          <w:lang w:eastAsia="pl-PL"/>
        </w:rPr>
        <w:t>Istnieje konieczność utworzenia na terenie powiatu mieszkania chronionego dla dzieci opuszczających rodziny zastępcze, całodobowe  placówki opiekuńczo – wychowawcze, domy pomocy społecznej, schroniska dla nieletnich, zakłady poprawcze, specjalne ośrodki szkolno- wychowawcze, specjalne ośrodki wychowawcze, młodzieżowe ośrodki socjoterapii;</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b/>
          <w:sz w:val="24"/>
          <w:szCs w:val="24"/>
          <w:lang w:eastAsia="pl-PL"/>
        </w:rPr>
        <w:t>3.</w:t>
      </w:r>
      <w:r w:rsidRPr="00143C68">
        <w:rPr>
          <w:rFonts w:ascii="Times New Roman" w:eastAsia="Calibri" w:hAnsi="Times New Roman" w:cs="Times New Roman"/>
          <w:sz w:val="24"/>
          <w:szCs w:val="24"/>
          <w:lang w:eastAsia="pl-PL"/>
        </w:rPr>
        <w:t>Istnieje konieczność rozwoju mieszkalnictwa chronionego w tym mieszkań treningowych i wspomaganych dla osób z niepełnosprawnością oraz rozwoju usług asystenckich wspierających osoby niepełnosprawne w środowisku.</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b/>
          <w:sz w:val="24"/>
          <w:szCs w:val="24"/>
          <w:lang w:eastAsia="pl-PL"/>
        </w:rPr>
        <w:t>4</w:t>
      </w:r>
      <w:r w:rsidRPr="00143C68">
        <w:rPr>
          <w:rFonts w:ascii="Times New Roman" w:eastAsia="Calibri" w:hAnsi="Times New Roman" w:cs="Times New Roman"/>
          <w:sz w:val="24"/>
          <w:szCs w:val="24"/>
          <w:lang w:eastAsia="pl-PL"/>
        </w:rPr>
        <w:t>.Istnieje konieczność prowadzenia remontów, inwestycji i innych potrzeb związanych z funkcjonowaniem Domu Pomocy Społecznej w Chróścinie Wsi:</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sz w:val="24"/>
          <w:szCs w:val="24"/>
          <w:lang w:eastAsia="pl-PL"/>
        </w:rPr>
        <w:t>● w budynku  Chróścin 50:</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sz w:val="24"/>
          <w:szCs w:val="24"/>
          <w:lang w:eastAsia="pl-PL"/>
        </w:rPr>
        <w:t>- zakup łóżek szpi</w:t>
      </w:r>
      <w:r w:rsidR="00250EB0">
        <w:rPr>
          <w:rFonts w:ascii="Times New Roman" w:eastAsia="Calibri" w:hAnsi="Times New Roman" w:cs="Times New Roman"/>
          <w:sz w:val="24"/>
          <w:szCs w:val="24"/>
          <w:lang w:eastAsia="pl-PL"/>
        </w:rPr>
        <w:t>talnych ( nowoczesnych)  - ok.12</w:t>
      </w:r>
      <w:r w:rsidRPr="00143C68">
        <w:rPr>
          <w:rFonts w:ascii="Times New Roman" w:eastAsia="Calibri" w:hAnsi="Times New Roman" w:cs="Times New Roman"/>
          <w:sz w:val="24"/>
          <w:szCs w:val="24"/>
          <w:lang w:eastAsia="pl-PL"/>
        </w:rPr>
        <w:t>.000zł;</w:t>
      </w:r>
    </w:p>
    <w:p w:rsid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sz w:val="24"/>
          <w:szCs w:val="24"/>
          <w:lang w:eastAsia="pl-PL"/>
        </w:rPr>
        <w:t>-wymiana d</w:t>
      </w:r>
      <w:r w:rsidR="00E66F8B">
        <w:rPr>
          <w:rFonts w:ascii="Times New Roman" w:eastAsia="Calibri" w:hAnsi="Times New Roman" w:cs="Times New Roman"/>
          <w:sz w:val="24"/>
          <w:szCs w:val="24"/>
          <w:lang w:eastAsia="pl-PL"/>
        </w:rPr>
        <w:t>źwigu osobowego( windy) – ok.211</w:t>
      </w:r>
      <w:r w:rsidRPr="00143C68">
        <w:rPr>
          <w:rFonts w:ascii="Times New Roman" w:eastAsia="Calibri" w:hAnsi="Times New Roman" w:cs="Times New Roman"/>
          <w:sz w:val="24"/>
          <w:szCs w:val="24"/>
          <w:lang w:eastAsia="pl-PL"/>
        </w:rPr>
        <w:t>.000 zł</w:t>
      </w:r>
      <w:r w:rsidR="00250EB0">
        <w:rPr>
          <w:rFonts w:ascii="Times New Roman" w:eastAsia="Calibri" w:hAnsi="Times New Roman" w:cs="Times New Roman"/>
          <w:sz w:val="24"/>
          <w:szCs w:val="24"/>
          <w:lang w:eastAsia="pl-PL"/>
        </w:rPr>
        <w:t>;</w:t>
      </w:r>
    </w:p>
    <w:p w:rsidR="00250EB0" w:rsidRPr="00143C68" w:rsidRDefault="00250EB0" w:rsidP="00143C68">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-remont łazienek dla mieszkańców- 100.000zł</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sz w:val="24"/>
          <w:szCs w:val="24"/>
          <w:lang w:eastAsia="pl-PL"/>
        </w:rPr>
        <w:t>● w budynku Chróścin 47:</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sz w:val="24"/>
          <w:szCs w:val="24"/>
          <w:lang w:eastAsia="pl-PL"/>
        </w:rPr>
        <w:t>- wymiana rur w instalacji ścieków w zakładowej o</w:t>
      </w:r>
      <w:r w:rsidR="00E66F8B">
        <w:rPr>
          <w:rFonts w:ascii="Times New Roman" w:eastAsia="Calibri" w:hAnsi="Times New Roman" w:cs="Times New Roman"/>
          <w:sz w:val="24"/>
          <w:szCs w:val="24"/>
          <w:lang w:eastAsia="pl-PL"/>
        </w:rPr>
        <w:t>czyszczalni ścieków – ok.15</w:t>
      </w:r>
      <w:r w:rsidRPr="00143C68">
        <w:rPr>
          <w:rFonts w:ascii="Times New Roman" w:eastAsia="Calibri" w:hAnsi="Times New Roman" w:cs="Times New Roman"/>
          <w:sz w:val="24"/>
          <w:szCs w:val="24"/>
          <w:lang w:eastAsia="pl-PL"/>
        </w:rPr>
        <w:t>.000zł,</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sz w:val="24"/>
          <w:szCs w:val="24"/>
          <w:lang w:eastAsia="pl-PL"/>
        </w:rPr>
        <w:t>- zakup całego wyposażenia poko</w:t>
      </w:r>
      <w:r w:rsidR="00E66F8B">
        <w:rPr>
          <w:rFonts w:ascii="Times New Roman" w:eastAsia="Calibri" w:hAnsi="Times New Roman" w:cs="Times New Roman"/>
          <w:sz w:val="24"/>
          <w:szCs w:val="24"/>
          <w:lang w:eastAsia="pl-PL"/>
        </w:rPr>
        <w:t>i mieszkańców</w:t>
      </w:r>
      <w:r w:rsidR="00250EB0">
        <w:rPr>
          <w:rFonts w:ascii="Times New Roman" w:eastAsia="Calibri" w:hAnsi="Times New Roman" w:cs="Times New Roman"/>
          <w:sz w:val="24"/>
          <w:szCs w:val="24"/>
          <w:lang w:eastAsia="pl-PL"/>
        </w:rPr>
        <w:t>- ok.15</w:t>
      </w:r>
      <w:r w:rsidRPr="00143C68">
        <w:rPr>
          <w:rFonts w:ascii="Times New Roman" w:eastAsia="Calibri" w:hAnsi="Times New Roman" w:cs="Times New Roman"/>
          <w:sz w:val="24"/>
          <w:szCs w:val="24"/>
          <w:lang w:eastAsia="pl-PL"/>
        </w:rPr>
        <w:t>.000 zł</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sz w:val="24"/>
          <w:szCs w:val="24"/>
          <w:lang w:eastAsia="pl-PL"/>
        </w:rPr>
        <w:t>-wymiana okien starych drewn</w:t>
      </w:r>
      <w:r w:rsidR="00E66F8B">
        <w:rPr>
          <w:rFonts w:ascii="Times New Roman" w:eastAsia="Calibri" w:hAnsi="Times New Roman" w:cs="Times New Roman"/>
          <w:sz w:val="24"/>
          <w:szCs w:val="24"/>
          <w:lang w:eastAsia="pl-PL"/>
        </w:rPr>
        <w:t>ianych w budynku głównym – ok.78</w:t>
      </w:r>
      <w:r w:rsidRPr="00143C68">
        <w:rPr>
          <w:rFonts w:ascii="Times New Roman" w:eastAsia="Calibri" w:hAnsi="Times New Roman" w:cs="Times New Roman"/>
          <w:sz w:val="24"/>
          <w:szCs w:val="24"/>
          <w:lang w:eastAsia="pl-PL"/>
        </w:rPr>
        <w:t>.000zł.</w:t>
      </w:r>
    </w:p>
    <w:p w:rsidR="00143C68" w:rsidRPr="00143C68" w:rsidRDefault="00143C68" w:rsidP="00143C68">
      <w:pPr>
        <w:spacing w:after="120" w:line="240" w:lineRule="auto"/>
        <w:jc w:val="both"/>
        <w:rPr>
          <w:rFonts w:ascii="Times New Roman" w:eastAsia="Calibri" w:hAnsi="Times New Roman" w:cs="Times New Roman"/>
          <w:sz w:val="24"/>
          <w:szCs w:val="24"/>
          <w:lang w:eastAsia="pl-PL"/>
        </w:rPr>
      </w:pPr>
      <w:r w:rsidRPr="00143C68">
        <w:rPr>
          <w:rFonts w:ascii="Times New Roman" w:eastAsia="Calibri" w:hAnsi="Times New Roman" w:cs="Times New Roman"/>
          <w:sz w:val="24"/>
          <w:szCs w:val="24"/>
          <w:lang w:eastAsia="pl-PL"/>
        </w:rPr>
        <w:lastRenderedPageBreak/>
        <w:t>Dyrektor DPS wskazuje na konieczność pozyskania funduszy na połączenie dwóch budynków w jeden obiekt lub budowę obiektu na terenie rekreacyjnym Chróścin 50</w:t>
      </w:r>
      <w:r w:rsidR="00250EB0">
        <w:rPr>
          <w:rFonts w:ascii="Times New Roman" w:eastAsia="Calibri" w:hAnsi="Times New Roman" w:cs="Times New Roman"/>
          <w:sz w:val="24"/>
          <w:szCs w:val="24"/>
          <w:lang w:eastAsia="pl-PL"/>
        </w:rPr>
        <w:t>.Powstł już program Funkcjonalno- Użytkowy.</w:t>
      </w:r>
    </w:p>
    <w:p w:rsidR="00143C68" w:rsidRPr="00D06493" w:rsidRDefault="00143C68" w:rsidP="00D06493">
      <w:pPr>
        <w:spacing w:after="120" w:line="240" w:lineRule="auto"/>
        <w:jc w:val="both"/>
        <w:rPr>
          <w:rFonts w:ascii="Times New Roman" w:eastAsia="Calibri" w:hAnsi="Times New Roman" w:cs="Times New Roman"/>
          <w:sz w:val="24"/>
          <w:szCs w:val="24"/>
          <w:lang w:eastAsia="pl-PL"/>
        </w:rPr>
      </w:pPr>
      <w:r w:rsidRPr="00143C68">
        <w:rPr>
          <w:rFonts w:ascii="Times New Roman" w:eastAsia="Times New Roman" w:hAnsi="Times New Roman" w:cs="Times New Roman"/>
          <w:sz w:val="24"/>
          <w:szCs w:val="24"/>
          <w:lang w:eastAsia="pl-PL"/>
        </w:rPr>
        <w:t xml:space="preserve"> </w:t>
      </w:r>
      <w:r w:rsidR="001B1C16">
        <w:rPr>
          <w:rFonts w:ascii="Times New Roman" w:eastAsia="Times New Roman" w:hAnsi="Times New Roman" w:cs="Times New Roman"/>
          <w:b/>
          <w:sz w:val="24"/>
          <w:szCs w:val="24"/>
          <w:lang w:eastAsia="pl-PL"/>
        </w:rPr>
        <w:t>5</w:t>
      </w:r>
      <w:r w:rsidRPr="00143C68">
        <w:rPr>
          <w:rFonts w:ascii="Times New Roman" w:eastAsia="Times New Roman" w:hAnsi="Times New Roman" w:cs="Times New Roman"/>
          <w:b/>
          <w:sz w:val="24"/>
          <w:szCs w:val="24"/>
          <w:lang w:eastAsia="pl-PL"/>
        </w:rPr>
        <w:t>.</w:t>
      </w:r>
      <w:r w:rsidRPr="00143C68">
        <w:rPr>
          <w:rFonts w:ascii="Times New Roman" w:eastAsia="Times New Roman" w:hAnsi="Times New Roman" w:cs="Times New Roman"/>
          <w:sz w:val="24"/>
          <w:szCs w:val="24"/>
          <w:lang w:eastAsia="pl-PL"/>
        </w:rPr>
        <w:t xml:space="preserve"> Brak odpowiedniej ilości pomieszczeń dla PCPR ( składnica akt, pomieszczenia dla koordynatorów).</w:t>
      </w:r>
    </w:p>
    <w:p w:rsidR="00056DCE" w:rsidRDefault="00056DCE"/>
    <w:sectPr w:rsidR="00056DC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15" w:rsidRDefault="005F4415" w:rsidP="006A01FE">
      <w:pPr>
        <w:spacing w:after="0" w:line="240" w:lineRule="auto"/>
      </w:pPr>
      <w:r>
        <w:separator/>
      </w:r>
    </w:p>
  </w:endnote>
  <w:endnote w:type="continuationSeparator" w:id="0">
    <w:p w:rsidR="005F4415" w:rsidRDefault="005F4415" w:rsidP="006A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2E4" w:rsidRPr="006A01FE" w:rsidRDefault="00D962E4" w:rsidP="0054636E">
    <w:pPr>
      <w:pBdr>
        <w:top w:val="single" w:sz="4" w:space="1" w:color="auto"/>
      </w:pBdr>
      <w:tabs>
        <w:tab w:val="center" w:pos="4536"/>
        <w:tab w:val="right" w:pos="9072"/>
      </w:tabs>
      <w:spacing w:after="0" w:line="240" w:lineRule="auto"/>
      <w:rPr>
        <w:rFonts w:ascii="Times New Roman" w:eastAsia="Calibri" w:hAnsi="Times New Roman" w:cs="Times New Roman"/>
        <w:sz w:val="20"/>
        <w:szCs w:val="20"/>
      </w:rPr>
    </w:pPr>
    <w:r w:rsidRPr="006A01FE">
      <w:rPr>
        <w:rFonts w:ascii="Times New Roman" w:eastAsia="Calibri" w:hAnsi="Times New Roman" w:cs="Times New Roman"/>
        <w:sz w:val="20"/>
        <w:szCs w:val="20"/>
      </w:rPr>
      <w:t>Powiatowe Centrum Pomocy Rodzinie w Wieruszowie – Spr</w:t>
    </w:r>
    <w:r>
      <w:rPr>
        <w:rFonts w:ascii="Times New Roman" w:eastAsia="Calibri" w:hAnsi="Times New Roman" w:cs="Times New Roman"/>
        <w:sz w:val="20"/>
        <w:szCs w:val="20"/>
      </w:rPr>
      <w:t>awozdanie z działalności za 2021</w:t>
    </w:r>
    <w:r w:rsidRPr="006A01FE">
      <w:rPr>
        <w:rFonts w:ascii="Times New Roman" w:eastAsia="Calibri" w:hAnsi="Times New Roman" w:cs="Times New Roman"/>
        <w:sz w:val="20"/>
        <w:szCs w:val="20"/>
      </w:rPr>
      <w:t>r.</w:t>
    </w:r>
  </w:p>
  <w:p w:rsidR="00D962E4" w:rsidRPr="00BE1FA0" w:rsidRDefault="005F4415" w:rsidP="006A01FE">
    <w:pPr>
      <w:tabs>
        <w:tab w:val="center" w:pos="4536"/>
        <w:tab w:val="right" w:pos="9072"/>
      </w:tabs>
      <w:spacing w:after="0" w:line="240" w:lineRule="auto"/>
      <w:rPr>
        <w:rFonts w:ascii="Times New Roman" w:eastAsia="Calibri" w:hAnsi="Times New Roman" w:cs="Times New Roman"/>
        <w:sz w:val="20"/>
        <w:szCs w:val="20"/>
        <w:lang w:val="en-US"/>
      </w:rPr>
    </w:pPr>
    <w:hyperlink r:id="rId1" w:history="1">
      <w:r w:rsidR="00D962E4" w:rsidRPr="00BE1FA0">
        <w:rPr>
          <w:rFonts w:ascii="Times New Roman" w:eastAsia="Calibri" w:hAnsi="Times New Roman" w:cs="Times New Roman"/>
          <w:color w:val="0563C1" w:themeColor="hyperlink"/>
          <w:sz w:val="20"/>
          <w:szCs w:val="20"/>
          <w:u w:val="single"/>
          <w:lang w:val="en-US"/>
        </w:rPr>
        <w:t>www.pcpr-wieruszow.org</w:t>
      </w:r>
    </w:hyperlink>
    <w:r w:rsidR="00D962E4" w:rsidRPr="00BE1FA0">
      <w:rPr>
        <w:rFonts w:ascii="Times New Roman" w:eastAsia="Calibri" w:hAnsi="Times New Roman" w:cs="Times New Roman"/>
        <w:sz w:val="20"/>
        <w:szCs w:val="20"/>
        <w:lang w:val="en-US"/>
      </w:rPr>
      <w:t>,  e-mail : biuro@pcpr-wieruszow.org</w:t>
    </w:r>
  </w:p>
  <w:p w:rsidR="00D962E4" w:rsidRPr="00BE1FA0" w:rsidRDefault="00D962E4" w:rsidP="006A01FE">
    <w:pPr>
      <w:tabs>
        <w:tab w:val="center" w:pos="4536"/>
        <w:tab w:val="right" w:pos="9072"/>
      </w:tabs>
      <w:spacing w:after="0" w:line="240" w:lineRule="auto"/>
      <w:rPr>
        <w:rFonts w:ascii="Times New Roman" w:eastAsia="Calibri" w:hAnsi="Times New Roman" w:cs="Times New Roman"/>
        <w:sz w:val="20"/>
        <w:szCs w:val="20"/>
        <w:lang w:val="en-US"/>
      </w:rPr>
    </w:pPr>
  </w:p>
  <w:p w:rsidR="00D962E4" w:rsidRPr="00BE1FA0" w:rsidRDefault="00D962E4">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15" w:rsidRDefault="005F4415" w:rsidP="006A01FE">
      <w:pPr>
        <w:spacing w:after="0" w:line="240" w:lineRule="auto"/>
      </w:pPr>
      <w:r>
        <w:separator/>
      </w:r>
    </w:p>
  </w:footnote>
  <w:footnote w:type="continuationSeparator" w:id="0">
    <w:p w:rsidR="005F4415" w:rsidRDefault="005F4415" w:rsidP="006A0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639557"/>
      <w:docPartObj>
        <w:docPartGallery w:val="Page Numbers (Top of Page)"/>
        <w:docPartUnique/>
      </w:docPartObj>
    </w:sdtPr>
    <w:sdtEndPr>
      <w:rPr>
        <w:color w:val="7F7F7F" w:themeColor="background1" w:themeShade="7F"/>
        <w:spacing w:val="60"/>
      </w:rPr>
    </w:sdtEndPr>
    <w:sdtContent>
      <w:p w:rsidR="00D962E4" w:rsidRDefault="00D962E4">
        <w:pPr>
          <w:pStyle w:val="Nagwek"/>
          <w:pBdr>
            <w:bottom w:val="single" w:sz="4" w:space="1" w:color="D9D9D9" w:themeColor="background1" w:themeShade="D9"/>
          </w:pBdr>
          <w:rPr>
            <w:b/>
            <w:bCs/>
          </w:rPr>
        </w:pPr>
        <w:r>
          <w:fldChar w:fldCharType="begin"/>
        </w:r>
        <w:r>
          <w:instrText>PAGE   \* MERGEFORMAT</w:instrText>
        </w:r>
        <w:r>
          <w:fldChar w:fldCharType="separate"/>
        </w:r>
        <w:r w:rsidR="00BE1FA0" w:rsidRPr="00BE1FA0">
          <w:rPr>
            <w:b/>
            <w:bCs/>
            <w:noProof/>
          </w:rPr>
          <w:t>1</w:t>
        </w:r>
        <w:r>
          <w:rPr>
            <w:b/>
            <w:bCs/>
          </w:rPr>
          <w:fldChar w:fldCharType="end"/>
        </w:r>
        <w:r>
          <w:rPr>
            <w:b/>
            <w:bCs/>
          </w:rPr>
          <w:t xml:space="preserve"> | </w:t>
        </w:r>
        <w:r>
          <w:rPr>
            <w:color w:val="7F7F7F" w:themeColor="background1" w:themeShade="7F"/>
            <w:spacing w:val="60"/>
          </w:rPr>
          <w:t>Strona</w:t>
        </w:r>
      </w:p>
    </w:sdtContent>
  </w:sdt>
  <w:p w:rsidR="00D962E4" w:rsidRDefault="00D962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olor w:val="auto"/>
      </w:rPr>
    </w:lvl>
  </w:abstractNum>
  <w:abstractNum w:abstractNumId="1">
    <w:nsid w:val="00000004"/>
    <w:multiLevelType w:val="singleLevel"/>
    <w:tmpl w:val="00000004"/>
    <w:name w:val="WW8Num4"/>
    <w:lvl w:ilvl="0">
      <w:start w:val="1"/>
      <w:numFmt w:val="bullet"/>
      <w:lvlText w:val="·"/>
      <w:lvlJc w:val="left"/>
      <w:pPr>
        <w:tabs>
          <w:tab w:val="num" w:pos="900"/>
        </w:tabs>
        <w:ind w:left="900" w:hanging="360"/>
      </w:pPr>
      <w:rPr>
        <w:rFonts w:ascii="Symbol" w:hAnsi="Symbol"/>
      </w:rPr>
    </w:lvl>
  </w:abstractNum>
  <w:abstractNum w:abstractNumId="2">
    <w:nsid w:val="00000005"/>
    <w:multiLevelType w:val="singleLevel"/>
    <w:tmpl w:val="00000005"/>
    <w:name w:val="WW8Num5"/>
    <w:lvl w:ilvl="0">
      <w:start w:val="1"/>
      <w:numFmt w:val="bullet"/>
      <w:pStyle w:val="Nagwek1"/>
      <w:lvlText w:val="·"/>
      <w:lvlJc w:val="left"/>
      <w:pPr>
        <w:tabs>
          <w:tab w:val="num" w:pos="360"/>
        </w:tabs>
        <w:ind w:left="360" w:hanging="360"/>
      </w:pPr>
      <w:rPr>
        <w:rFonts w:ascii="Symbol" w:hAnsi="Symbol"/>
      </w:rPr>
    </w:lvl>
  </w:abstractNum>
  <w:abstractNum w:abstractNumId="3">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29B0A4C"/>
    <w:multiLevelType w:val="hybridMultilevel"/>
    <w:tmpl w:val="4F886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6C2C68"/>
    <w:multiLevelType w:val="hybridMultilevel"/>
    <w:tmpl w:val="BD0C115C"/>
    <w:lvl w:ilvl="0" w:tplc="04150001">
      <w:start w:val="1"/>
      <w:numFmt w:val="bullet"/>
      <w:lvlText w:val=""/>
      <w:lvlJc w:val="left"/>
      <w:pPr>
        <w:tabs>
          <w:tab w:val="num" w:pos="1480"/>
        </w:tabs>
        <w:ind w:left="14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4CA81525"/>
    <w:multiLevelType w:val="hybridMultilevel"/>
    <w:tmpl w:val="24B20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06C5BA2"/>
    <w:multiLevelType w:val="hybridMultilevel"/>
    <w:tmpl w:val="5B94D5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ABA2A73"/>
    <w:multiLevelType w:val="hybridMultilevel"/>
    <w:tmpl w:val="2D80CC4C"/>
    <w:lvl w:ilvl="0" w:tplc="2D6A87A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6C303742"/>
    <w:multiLevelType w:val="hybridMultilevel"/>
    <w:tmpl w:val="2F9A7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245157A"/>
    <w:multiLevelType w:val="multilevel"/>
    <w:tmpl w:val="E5AEC3F4"/>
    <w:lvl w:ilvl="0">
      <w:start w:val="9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C46FB7"/>
    <w:multiLevelType w:val="hybridMultilevel"/>
    <w:tmpl w:val="A0880D30"/>
    <w:lvl w:ilvl="0" w:tplc="D2964552">
      <w:start w:val="1"/>
      <w:numFmt w:val="bullet"/>
      <w:lvlText w:val=""/>
      <w:lvlJc w:val="left"/>
      <w:pPr>
        <w:tabs>
          <w:tab w:val="num" w:pos="720"/>
        </w:tabs>
        <w:ind w:left="720" w:hanging="360"/>
      </w:pPr>
      <w:rPr>
        <w:rFonts w:ascii="Symbol" w:hAnsi="Symbol" w:hint="default"/>
        <w:color w:val="auto"/>
        <w:sz w:val="18"/>
        <w:szCs w:val="1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6"/>
  </w:num>
  <w:num w:numId="15">
    <w:abstractNumId w:val="1"/>
  </w:num>
  <w:num w:numId="16">
    <w:abstractNumId w:val="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Full" w:cryptAlgorithmClass="hash" w:cryptAlgorithmType="typeAny" w:cryptAlgorithmSid="4" w:cryptSpinCount="100000" w:hash="coaBbt3nUVkGH8LpWlHvvs8lg5E=" w:salt="+evGvliQmW5F22QudQnK4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68"/>
    <w:rsid w:val="00056DCE"/>
    <w:rsid w:val="000E1280"/>
    <w:rsid w:val="000F36EC"/>
    <w:rsid w:val="00143C68"/>
    <w:rsid w:val="001634FC"/>
    <w:rsid w:val="001B1C16"/>
    <w:rsid w:val="001C6ABC"/>
    <w:rsid w:val="00240E97"/>
    <w:rsid w:val="00250EB0"/>
    <w:rsid w:val="00256F3D"/>
    <w:rsid w:val="00261189"/>
    <w:rsid w:val="002629A9"/>
    <w:rsid w:val="0027587F"/>
    <w:rsid w:val="00296A96"/>
    <w:rsid w:val="00386FED"/>
    <w:rsid w:val="003B4389"/>
    <w:rsid w:val="003D378B"/>
    <w:rsid w:val="003D3C98"/>
    <w:rsid w:val="003F3A5C"/>
    <w:rsid w:val="0047233B"/>
    <w:rsid w:val="004821BE"/>
    <w:rsid w:val="00486CDD"/>
    <w:rsid w:val="004D40A8"/>
    <w:rsid w:val="0054636E"/>
    <w:rsid w:val="005621EE"/>
    <w:rsid w:val="00573CA1"/>
    <w:rsid w:val="005E09E9"/>
    <w:rsid w:val="005F4415"/>
    <w:rsid w:val="006A01FE"/>
    <w:rsid w:val="006F5981"/>
    <w:rsid w:val="00706C4E"/>
    <w:rsid w:val="0071763D"/>
    <w:rsid w:val="00791C8B"/>
    <w:rsid w:val="007B5457"/>
    <w:rsid w:val="007B7706"/>
    <w:rsid w:val="007F1A07"/>
    <w:rsid w:val="008121A6"/>
    <w:rsid w:val="0084370D"/>
    <w:rsid w:val="00895493"/>
    <w:rsid w:val="008F6BA7"/>
    <w:rsid w:val="009A2558"/>
    <w:rsid w:val="00A04EE5"/>
    <w:rsid w:val="00A75643"/>
    <w:rsid w:val="00AA4340"/>
    <w:rsid w:val="00AC10AE"/>
    <w:rsid w:val="00B31242"/>
    <w:rsid w:val="00B76BF6"/>
    <w:rsid w:val="00BA6EAB"/>
    <w:rsid w:val="00BE1FA0"/>
    <w:rsid w:val="00C80E2F"/>
    <w:rsid w:val="00D06493"/>
    <w:rsid w:val="00D92F37"/>
    <w:rsid w:val="00D962E4"/>
    <w:rsid w:val="00DA2E83"/>
    <w:rsid w:val="00DE091A"/>
    <w:rsid w:val="00E5623F"/>
    <w:rsid w:val="00E624C5"/>
    <w:rsid w:val="00E66E03"/>
    <w:rsid w:val="00E66F8B"/>
    <w:rsid w:val="00EB22E1"/>
    <w:rsid w:val="00EB77D9"/>
    <w:rsid w:val="00EE5646"/>
    <w:rsid w:val="00EF7051"/>
    <w:rsid w:val="00F16507"/>
    <w:rsid w:val="00F1745D"/>
    <w:rsid w:val="00F4207E"/>
    <w:rsid w:val="00F80A6D"/>
    <w:rsid w:val="00FD617B"/>
    <w:rsid w:val="00FE0293"/>
    <w:rsid w:val="00FE7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43C68"/>
    <w:pPr>
      <w:keepNext/>
      <w:numPr>
        <w:numId w:val="1"/>
      </w:numPr>
      <w:suppressAutoHyphens/>
      <w:spacing w:after="0" w:line="240" w:lineRule="auto"/>
      <w:jc w:val="center"/>
      <w:outlineLvl w:val="0"/>
    </w:pPr>
    <w:rPr>
      <w:rFonts w:ascii="Times New Roman" w:eastAsia="Times New Roman" w:hAnsi="Times New Roman" w:cs="Times New Roman"/>
      <w:i/>
      <w:color w:val="00000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3C68"/>
    <w:rPr>
      <w:rFonts w:ascii="Times New Roman" w:eastAsia="Times New Roman" w:hAnsi="Times New Roman" w:cs="Times New Roman"/>
      <w:i/>
      <w:color w:val="000000"/>
      <w:sz w:val="28"/>
      <w:szCs w:val="28"/>
      <w:lang w:eastAsia="ar-SA"/>
    </w:rPr>
  </w:style>
  <w:style w:type="numbering" w:customStyle="1" w:styleId="Bezlisty1">
    <w:name w:val="Bez listy1"/>
    <w:next w:val="Bezlisty"/>
    <w:uiPriority w:val="99"/>
    <w:semiHidden/>
    <w:unhideWhenUsed/>
    <w:rsid w:val="00143C68"/>
  </w:style>
  <w:style w:type="character" w:styleId="Hipercze">
    <w:name w:val="Hyperlink"/>
    <w:basedOn w:val="Domylnaczcionkaakapitu"/>
    <w:uiPriority w:val="99"/>
    <w:semiHidden/>
    <w:unhideWhenUsed/>
    <w:rsid w:val="00143C68"/>
    <w:rPr>
      <w:color w:val="0563C1" w:themeColor="hyperlink"/>
      <w:u w:val="single"/>
    </w:rPr>
  </w:style>
  <w:style w:type="character" w:styleId="UyteHipercze">
    <w:name w:val="FollowedHyperlink"/>
    <w:basedOn w:val="Domylnaczcionkaakapitu"/>
    <w:uiPriority w:val="99"/>
    <w:semiHidden/>
    <w:unhideWhenUsed/>
    <w:rsid w:val="00143C68"/>
    <w:rPr>
      <w:color w:val="954F72" w:themeColor="followedHyperlink"/>
      <w:u w:val="single"/>
    </w:rPr>
  </w:style>
  <w:style w:type="paragraph" w:styleId="Nagwek">
    <w:name w:val="header"/>
    <w:basedOn w:val="Normalny"/>
    <w:link w:val="NagwekZnak"/>
    <w:uiPriority w:val="99"/>
    <w:unhideWhenUsed/>
    <w:rsid w:val="00143C68"/>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143C68"/>
    <w:rPr>
      <w:rFonts w:ascii="Calibri" w:eastAsia="Calibri" w:hAnsi="Calibri" w:cs="Times New Roman"/>
    </w:rPr>
  </w:style>
  <w:style w:type="paragraph" w:styleId="Stopka">
    <w:name w:val="footer"/>
    <w:basedOn w:val="Normalny"/>
    <w:link w:val="StopkaZnak"/>
    <w:uiPriority w:val="99"/>
    <w:unhideWhenUsed/>
    <w:rsid w:val="00143C68"/>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43C68"/>
    <w:rPr>
      <w:rFonts w:ascii="Calibri" w:eastAsia="Calibri" w:hAnsi="Calibri" w:cs="Times New Roman"/>
    </w:rPr>
  </w:style>
  <w:style w:type="paragraph" w:styleId="Tekstpodstawowy">
    <w:name w:val="Body Text"/>
    <w:basedOn w:val="Normalny"/>
    <w:link w:val="TekstpodstawowyZnak"/>
    <w:semiHidden/>
    <w:unhideWhenUsed/>
    <w:rsid w:val="00143C68"/>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43C6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43C68"/>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143C68"/>
    <w:rPr>
      <w:rFonts w:ascii="Segoe UI" w:eastAsia="Calibri" w:hAnsi="Segoe UI" w:cs="Segoe UI"/>
      <w:sz w:val="18"/>
      <w:szCs w:val="18"/>
    </w:rPr>
  </w:style>
  <w:style w:type="paragraph" w:styleId="Bezodstpw">
    <w:name w:val="No Spacing"/>
    <w:uiPriority w:val="1"/>
    <w:qFormat/>
    <w:rsid w:val="00143C68"/>
    <w:pPr>
      <w:spacing w:after="0" w:line="240" w:lineRule="auto"/>
    </w:pPr>
    <w:rPr>
      <w:rFonts w:ascii="Calibri" w:eastAsia="Calibri" w:hAnsi="Calibri" w:cs="Times New Roman"/>
    </w:rPr>
  </w:style>
  <w:style w:type="paragraph" w:styleId="Akapitzlist">
    <w:name w:val="List Paragraph"/>
    <w:basedOn w:val="Normalny"/>
    <w:qFormat/>
    <w:rsid w:val="00143C68"/>
    <w:pPr>
      <w:spacing w:line="252" w:lineRule="auto"/>
      <w:ind w:left="720"/>
      <w:contextualSpacing/>
    </w:pPr>
    <w:rPr>
      <w:rFonts w:ascii="Calibri" w:eastAsia="Calibri" w:hAnsi="Calibri" w:cs="Times New Roman"/>
    </w:rPr>
  </w:style>
  <w:style w:type="paragraph" w:customStyle="1" w:styleId="Default">
    <w:name w:val="Default"/>
    <w:rsid w:val="00143C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Normalny"/>
    <w:rsid w:val="00143C68"/>
    <w:pPr>
      <w:suppressLineNumbers/>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143C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143C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E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43C68"/>
    <w:pPr>
      <w:keepNext/>
      <w:numPr>
        <w:numId w:val="1"/>
      </w:numPr>
      <w:suppressAutoHyphens/>
      <w:spacing w:after="0" w:line="240" w:lineRule="auto"/>
      <w:jc w:val="center"/>
      <w:outlineLvl w:val="0"/>
    </w:pPr>
    <w:rPr>
      <w:rFonts w:ascii="Times New Roman" w:eastAsia="Times New Roman" w:hAnsi="Times New Roman" w:cs="Times New Roman"/>
      <w:i/>
      <w:color w:val="00000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3C68"/>
    <w:rPr>
      <w:rFonts w:ascii="Times New Roman" w:eastAsia="Times New Roman" w:hAnsi="Times New Roman" w:cs="Times New Roman"/>
      <w:i/>
      <w:color w:val="000000"/>
      <w:sz w:val="28"/>
      <w:szCs w:val="28"/>
      <w:lang w:eastAsia="ar-SA"/>
    </w:rPr>
  </w:style>
  <w:style w:type="numbering" w:customStyle="1" w:styleId="Bezlisty1">
    <w:name w:val="Bez listy1"/>
    <w:next w:val="Bezlisty"/>
    <w:uiPriority w:val="99"/>
    <w:semiHidden/>
    <w:unhideWhenUsed/>
    <w:rsid w:val="00143C68"/>
  </w:style>
  <w:style w:type="character" w:styleId="Hipercze">
    <w:name w:val="Hyperlink"/>
    <w:basedOn w:val="Domylnaczcionkaakapitu"/>
    <w:uiPriority w:val="99"/>
    <w:semiHidden/>
    <w:unhideWhenUsed/>
    <w:rsid w:val="00143C68"/>
    <w:rPr>
      <w:color w:val="0563C1" w:themeColor="hyperlink"/>
      <w:u w:val="single"/>
    </w:rPr>
  </w:style>
  <w:style w:type="character" w:styleId="UyteHipercze">
    <w:name w:val="FollowedHyperlink"/>
    <w:basedOn w:val="Domylnaczcionkaakapitu"/>
    <w:uiPriority w:val="99"/>
    <w:semiHidden/>
    <w:unhideWhenUsed/>
    <w:rsid w:val="00143C68"/>
    <w:rPr>
      <w:color w:val="954F72" w:themeColor="followedHyperlink"/>
      <w:u w:val="single"/>
    </w:rPr>
  </w:style>
  <w:style w:type="paragraph" w:styleId="Nagwek">
    <w:name w:val="header"/>
    <w:basedOn w:val="Normalny"/>
    <w:link w:val="NagwekZnak"/>
    <w:uiPriority w:val="99"/>
    <w:unhideWhenUsed/>
    <w:rsid w:val="00143C68"/>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143C68"/>
    <w:rPr>
      <w:rFonts w:ascii="Calibri" w:eastAsia="Calibri" w:hAnsi="Calibri" w:cs="Times New Roman"/>
    </w:rPr>
  </w:style>
  <w:style w:type="paragraph" w:styleId="Stopka">
    <w:name w:val="footer"/>
    <w:basedOn w:val="Normalny"/>
    <w:link w:val="StopkaZnak"/>
    <w:uiPriority w:val="99"/>
    <w:unhideWhenUsed/>
    <w:rsid w:val="00143C68"/>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43C68"/>
    <w:rPr>
      <w:rFonts w:ascii="Calibri" w:eastAsia="Calibri" w:hAnsi="Calibri" w:cs="Times New Roman"/>
    </w:rPr>
  </w:style>
  <w:style w:type="paragraph" w:styleId="Tekstpodstawowy">
    <w:name w:val="Body Text"/>
    <w:basedOn w:val="Normalny"/>
    <w:link w:val="TekstpodstawowyZnak"/>
    <w:semiHidden/>
    <w:unhideWhenUsed/>
    <w:rsid w:val="00143C68"/>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43C6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43C68"/>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143C68"/>
    <w:rPr>
      <w:rFonts w:ascii="Segoe UI" w:eastAsia="Calibri" w:hAnsi="Segoe UI" w:cs="Segoe UI"/>
      <w:sz w:val="18"/>
      <w:szCs w:val="18"/>
    </w:rPr>
  </w:style>
  <w:style w:type="paragraph" w:styleId="Bezodstpw">
    <w:name w:val="No Spacing"/>
    <w:uiPriority w:val="1"/>
    <w:qFormat/>
    <w:rsid w:val="00143C68"/>
    <w:pPr>
      <w:spacing w:after="0" w:line="240" w:lineRule="auto"/>
    </w:pPr>
    <w:rPr>
      <w:rFonts w:ascii="Calibri" w:eastAsia="Calibri" w:hAnsi="Calibri" w:cs="Times New Roman"/>
    </w:rPr>
  </w:style>
  <w:style w:type="paragraph" w:styleId="Akapitzlist">
    <w:name w:val="List Paragraph"/>
    <w:basedOn w:val="Normalny"/>
    <w:qFormat/>
    <w:rsid w:val="00143C68"/>
    <w:pPr>
      <w:spacing w:line="252" w:lineRule="auto"/>
      <w:ind w:left="720"/>
      <w:contextualSpacing/>
    </w:pPr>
    <w:rPr>
      <w:rFonts w:ascii="Calibri" w:eastAsia="Calibri" w:hAnsi="Calibri" w:cs="Times New Roman"/>
    </w:rPr>
  </w:style>
  <w:style w:type="paragraph" w:customStyle="1" w:styleId="Default">
    <w:name w:val="Default"/>
    <w:rsid w:val="00143C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Normalny"/>
    <w:rsid w:val="00143C68"/>
    <w:pPr>
      <w:suppressLineNumbers/>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143C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143C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E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6976">
      <w:bodyDiv w:val="1"/>
      <w:marLeft w:val="0"/>
      <w:marRight w:val="0"/>
      <w:marTop w:val="0"/>
      <w:marBottom w:val="0"/>
      <w:divBdr>
        <w:top w:val="none" w:sz="0" w:space="0" w:color="auto"/>
        <w:left w:val="none" w:sz="0" w:space="0" w:color="auto"/>
        <w:bottom w:val="none" w:sz="0" w:space="0" w:color="auto"/>
        <w:right w:val="none" w:sz="0" w:space="0" w:color="auto"/>
      </w:divBdr>
    </w:div>
    <w:div w:id="452745413">
      <w:bodyDiv w:val="1"/>
      <w:marLeft w:val="0"/>
      <w:marRight w:val="0"/>
      <w:marTop w:val="0"/>
      <w:marBottom w:val="0"/>
      <w:divBdr>
        <w:top w:val="none" w:sz="0" w:space="0" w:color="auto"/>
        <w:left w:val="none" w:sz="0" w:space="0" w:color="auto"/>
        <w:bottom w:val="none" w:sz="0" w:space="0" w:color="auto"/>
        <w:right w:val="none" w:sz="0" w:space="0" w:color="auto"/>
      </w:divBdr>
    </w:div>
    <w:div w:id="1226144558">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hyperlink" Target="http://www.pcpr-wieruszow.or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Karina\Desktop\Sprawozdanie%20za%202021%20rok\Zeszyt201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30"/>
      <c:rotY val="301"/>
      <c:rAngAx val="0"/>
      <c:perspective val="0"/>
    </c:view3D>
    <c:floor>
      <c:thickness val="0"/>
    </c:floor>
    <c:sideWall>
      <c:thickness val="0"/>
    </c:sideWall>
    <c:backWall>
      <c:thickness val="0"/>
    </c:backWall>
    <c:plotArea>
      <c:layout>
        <c:manualLayout>
          <c:layoutTarget val="inner"/>
          <c:xMode val="edge"/>
          <c:yMode val="edge"/>
          <c:x val="6.1191867965656836E-2"/>
          <c:y val="9.6908305816611653E-2"/>
          <c:w val="0.54482405800969813"/>
          <c:h val="0.81478553890441108"/>
        </c:manualLayout>
      </c:layout>
      <c:pie3DChart>
        <c:varyColors val="1"/>
        <c:ser>
          <c:idx val="0"/>
          <c:order val="0"/>
          <c:tx>
            <c:strRef>
              <c:f>Arkusz1!$B$1</c:f>
              <c:strCache>
                <c:ptCount val="1"/>
                <c:pt idx="0">
                  <c:v>Kolumna1</c:v>
                </c:pt>
              </c:strCache>
            </c:strRef>
          </c:tx>
          <c:explosion val="45"/>
          <c:dPt>
            <c:idx val="0"/>
            <c:bubble3D val="0"/>
            <c:explosion val="13"/>
          </c:dPt>
          <c:dPt>
            <c:idx val="1"/>
            <c:bubble3D val="0"/>
            <c:spPr>
              <a:pattFill prst="lgCheck">
                <a:fgClr>
                  <a:schemeClr val="accent1"/>
                </a:fgClr>
                <a:bgClr>
                  <a:schemeClr val="bg1"/>
                </a:bgClr>
              </a:pattFill>
            </c:spPr>
          </c:dPt>
          <c:dPt>
            <c:idx val="2"/>
            <c:bubble3D val="0"/>
            <c:spPr>
              <a:pattFill prst="wdDnDiag">
                <a:fgClr>
                  <a:schemeClr val="accent1"/>
                </a:fgClr>
                <a:bgClr>
                  <a:schemeClr val="bg1"/>
                </a:bgClr>
              </a:pattFill>
            </c:spPr>
          </c:dPt>
          <c:dLbls>
            <c:dLbl>
              <c:idx val="0"/>
              <c:layout>
                <c:manualLayout>
                  <c:x val="-1.2438145231846019E-2"/>
                  <c:y val="-3.249506182861165E-2"/>
                </c:manualLayout>
              </c:layout>
              <c:tx>
                <c:rich>
                  <a:bodyPr/>
                  <a:lstStyle/>
                  <a:p>
                    <a:pPr>
                      <a:defRPr/>
                    </a:pPr>
                    <a:r>
                      <a:rPr lang="en-US" sz="1400"/>
                      <a:t>70%</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1.794750656167979E-3"/>
                  <c:y val="1.7339791288975309E-2"/>
                </c:manualLayout>
              </c:layout>
              <c:tx>
                <c:rich>
                  <a:bodyPr/>
                  <a:lstStyle/>
                  <a:p>
                    <a:pPr>
                      <a:defRPr/>
                    </a:pPr>
                    <a:r>
                      <a:rPr lang="en-US" sz="1400"/>
                      <a:t>9%</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1.0515310586176729E-2"/>
                  <c:y val="-0.11524889285746502"/>
                </c:manualLayout>
              </c:layout>
              <c:tx>
                <c:rich>
                  <a:bodyPr/>
                  <a:lstStyle/>
                  <a:p>
                    <a:pPr>
                      <a:defRPr/>
                    </a:pPr>
                    <a:r>
                      <a:rPr lang="en-US" sz="1400"/>
                      <a:t>21%</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Arkusz1!$A$2:$A$4</c:f>
              <c:strCache>
                <c:ptCount val="3"/>
                <c:pt idx="0">
                  <c:v>Rodzinna piecza zastępcza</c:v>
                </c:pt>
                <c:pt idx="1">
                  <c:v>Instytucjonalna piecza zastępcza</c:v>
                </c:pt>
                <c:pt idx="2">
                  <c:v>instytucjonalna piecza zastępcza typu rodzinnego</c:v>
                </c:pt>
              </c:strCache>
            </c:strRef>
          </c:cat>
          <c:val>
            <c:numRef>
              <c:f>Arkusz1!$B$2:$B$4</c:f>
              <c:numCache>
                <c:formatCode>0%</c:formatCode>
                <c:ptCount val="3"/>
                <c:pt idx="0">
                  <c:v>0.7</c:v>
                </c:pt>
                <c:pt idx="1">
                  <c:v>0.09</c:v>
                </c:pt>
                <c:pt idx="2">
                  <c:v>0.21</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txPr>
    <a:bodyPr/>
    <a:lstStyle/>
    <a:p>
      <a:pPr>
        <a:defRPr sz="1200" baseline="0"/>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666274525531539E-2"/>
          <c:y val="4.4057617797775304E-2"/>
          <c:w val="0.81284226568453155"/>
          <c:h val="0.80809836270466173"/>
        </c:manualLayout>
      </c:layout>
      <c:barChart>
        <c:barDir val="col"/>
        <c:grouping val="clustered"/>
        <c:varyColors val="0"/>
        <c:ser>
          <c:idx val="0"/>
          <c:order val="0"/>
          <c:tx>
            <c:strRef>
              <c:f>Arkusz1!$B$1</c:f>
              <c:strCache>
                <c:ptCount val="1"/>
                <c:pt idx="0">
                  <c:v>2019</c:v>
                </c:pt>
              </c:strCache>
            </c:strRef>
          </c:tx>
          <c:spPr>
            <a:pattFill prst="zigZag">
              <a:fgClr>
                <a:schemeClr val="tx1"/>
              </a:fgClr>
              <a:bgClr>
                <a:schemeClr val="bg1"/>
              </a:bgClr>
            </a:pattFill>
            <a:ln>
              <a:solidFill>
                <a:schemeClr val="tx1">
                  <a:tint val="75000"/>
                </a:schemeClr>
              </a:solidFill>
            </a:ln>
          </c:spPr>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Arkusz1!$B$2:$B$8</c:f>
              <c:numCache>
                <c:formatCode>General</c:formatCode>
                <c:ptCount val="7"/>
                <c:pt idx="0">
                  <c:v>19</c:v>
                </c:pt>
                <c:pt idx="1">
                  <c:v>6</c:v>
                </c:pt>
                <c:pt idx="2">
                  <c:v>7</c:v>
                </c:pt>
                <c:pt idx="3">
                  <c:v>4</c:v>
                </c:pt>
                <c:pt idx="4">
                  <c:v>3</c:v>
                </c:pt>
                <c:pt idx="5">
                  <c:v>1</c:v>
                </c:pt>
                <c:pt idx="6">
                  <c:v>3</c:v>
                </c:pt>
              </c:numCache>
            </c:numRef>
          </c:val>
        </c:ser>
        <c:ser>
          <c:idx val="1"/>
          <c:order val="1"/>
          <c:tx>
            <c:strRef>
              <c:f>Arkusz1!$C$1</c:f>
              <c:strCache>
                <c:ptCount val="1"/>
                <c:pt idx="0">
                  <c:v>2020</c:v>
                </c:pt>
              </c:strCache>
            </c:strRef>
          </c:tx>
          <c:spPr>
            <a:pattFill prst="lgCheck">
              <a:fgClr>
                <a:schemeClr val="tx1"/>
              </a:fgClr>
              <a:bgClr>
                <a:schemeClr val="bg1"/>
              </a:bgClr>
            </a:pattFill>
            <a:ln w="9497">
              <a:solidFill>
                <a:schemeClr val="tx1">
                  <a:tint val="75000"/>
                  <a:alpha val="93000"/>
                </a:schemeClr>
              </a:solidFill>
            </a:ln>
          </c:spPr>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Arkusz1!$C$2:$C$8</c:f>
              <c:numCache>
                <c:formatCode>General</c:formatCode>
                <c:ptCount val="7"/>
                <c:pt idx="0">
                  <c:v>19</c:v>
                </c:pt>
                <c:pt idx="1">
                  <c:v>6</c:v>
                </c:pt>
                <c:pt idx="2">
                  <c:v>5</c:v>
                </c:pt>
                <c:pt idx="3">
                  <c:v>5</c:v>
                </c:pt>
                <c:pt idx="4">
                  <c:v>4</c:v>
                </c:pt>
                <c:pt idx="5">
                  <c:v>2</c:v>
                </c:pt>
                <c:pt idx="6">
                  <c:v>3</c:v>
                </c:pt>
              </c:numCache>
            </c:numRef>
          </c:val>
        </c:ser>
        <c:ser>
          <c:idx val="2"/>
          <c:order val="2"/>
          <c:tx>
            <c:strRef>
              <c:f>Arkusz1!$D$1</c:f>
              <c:strCache>
                <c:ptCount val="1"/>
                <c:pt idx="0">
                  <c:v>2021</c:v>
                </c:pt>
              </c:strCache>
            </c:strRef>
          </c:tx>
          <c:spPr>
            <a:pattFill prst="dkHorz">
              <a:fgClr>
                <a:schemeClr val="tx1"/>
              </a:fgClr>
              <a:bgClr>
                <a:schemeClr val="bg1"/>
              </a:bgClr>
            </a:pattFill>
            <a:ln>
              <a:solidFill>
                <a:schemeClr val="tx1">
                  <a:tint val="75000"/>
                </a:schemeClr>
              </a:solidFill>
            </a:ln>
          </c:spPr>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Arkusz1!$D$2:$D$8</c:f>
              <c:numCache>
                <c:formatCode>General</c:formatCode>
                <c:ptCount val="7"/>
                <c:pt idx="0">
                  <c:v>18</c:v>
                </c:pt>
                <c:pt idx="1">
                  <c:v>6</c:v>
                </c:pt>
                <c:pt idx="2">
                  <c:v>6</c:v>
                </c:pt>
                <c:pt idx="3">
                  <c:v>5</c:v>
                </c:pt>
                <c:pt idx="4">
                  <c:v>4</c:v>
                </c:pt>
                <c:pt idx="5">
                  <c:v>3</c:v>
                </c:pt>
                <c:pt idx="6">
                  <c:v>2</c:v>
                </c:pt>
              </c:numCache>
            </c:numRef>
          </c:val>
        </c:ser>
        <c:dLbls>
          <c:showLegendKey val="0"/>
          <c:showVal val="0"/>
          <c:showCatName val="0"/>
          <c:showSerName val="0"/>
          <c:showPercent val="0"/>
          <c:showBubbleSize val="0"/>
        </c:dLbls>
        <c:gapWidth val="150"/>
        <c:axId val="42334464"/>
        <c:axId val="42618880"/>
      </c:barChart>
      <c:catAx>
        <c:axId val="42334464"/>
        <c:scaling>
          <c:orientation val="minMax"/>
        </c:scaling>
        <c:delete val="0"/>
        <c:axPos val="b"/>
        <c:numFmt formatCode="General" sourceLinked="0"/>
        <c:majorTickMark val="out"/>
        <c:minorTickMark val="none"/>
        <c:tickLblPos val="nextTo"/>
        <c:crossAx val="42618880"/>
        <c:crosses val="autoZero"/>
        <c:auto val="1"/>
        <c:lblAlgn val="ctr"/>
        <c:lblOffset val="100"/>
        <c:noMultiLvlLbl val="0"/>
      </c:catAx>
      <c:valAx>
        <c:axId val="42618880"/>
        <c:scaling>
          <c:orientation val="minMax"/>
        </c:scaling>
        <c:delete val="0"/>
        <c:axPos val="l"/>
        <c:majorGridlines/>
        <c:numFmt formatCode="General" sourceLinked="1"/>
        <c:majorTickMark val="out"/>
        <c:minorTickMark val="none"/>
        <c:tickLblPos val="nextTo"/>
        <c:crossAx val="42334464"/>
        <c:crosses val="autoZero"/>
        <c:crossBetween val="between"/>
        <c:majorUnit val="1"/>
      </c:valAx>
    </c:plotArea>
    <c:legend>
      <c:legendPos val="r"/>
      <c:layout>
        <c:manualLayout>
          <c:xMode val="edge"/>
          <c:yMode val="edge"/>
          <c:x val="0.87377214986116514"/>
          <c:y val="0.1373869051867006"/>
          <c:w val="0.1126455530367052"/>
          <c:h val="0.27284503334364169"/>
        </c:manualLayout>
      </c:layout>
      <c:overlay val="0"/>
      <c:spPr>
        <a:noFill/>
      </c:spPr>
      <c:txPr>
        <a:bodyPr/>
        <a:lstStyle/>
        <a:p>
          <a:pPr>
            <a:defRPr sz="1396"/>
          </a:pPr>
          <a:endParaRPr lang="pl-PL"/>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pl-PL"/>
              <a:t>Procentowy podział środków PFRON przypadajacych wg algorytmu w 2021 r. dla powiatu wieruszowskiego na realizację zadań z zakresu rehabilitacji społecznej 
i zawodowej osób z niepełnosprawnością</a:t>
            </a:r>
          </a:p>
        </c:rich>
      </c:tx>
      <c:layout>
        <c:manualLayout>
          <c:xMode val="edge"/>
          <c:yMode val="edge"/>
          <c:x val="0.13592233009708737"/>
          <c:y val="3.1862745098039214E-2"/>
        </c:manualLayout>
      </c:layout>
      <c:overlay val="0"/>
      <c:spPr>
        <a:noFill/>
        <a:ln w="25400">
          <a:noFill/>
        </a:ln>
      </c:spPr>
    </c:title>
    <c:autoTitleDeleted val="0"/>
    <c:plotArea>
      <c:layout>
        <c:manualLayout>
          <c:layoutTarget val="inner"/>
          <c:xMode val="edge"/>
          <c:yMode val="edge"/>
          <c:x val="0.18058252427184465"/>
          <c:y val="0.4436285128210038"/>
          <c:w val="0.29902912621359223"/>
          <c:h val="0.37745188383665518"/>
        </c:manualLayout>
      </c:layout>
      <c:pieChart>
        <c:varyColors val="1"/>
        <c:ser>
          <c:idx val="0"/>
          <c:order val="0"/>
          <c:spPr>
            <a:solidFill>
              <a:srgbClr val="000000"/>
            </a:solidFill>
            <a:ln w="12700">
              <a:solidFill>
                <a:srgbClr val="000000"/>
              </a:solidFill>
              <a:prstDash val="solid"/>
            </a:ln>
          </c:spPr>
          <c:explosion val="25"/>
          <c:dPt>
            <c:idx val="0"/>
            <c:bubble3D val="0"/>
            <c:spPr>
              <a:solidFill>
                <a:srgbClr val="C0C0C0"/>
              </a:solidFill>
              <a:ln w="12700">
                <a:solidFill>
                  <a:srgbClr val="000000"/>
                </a:solidFill>
                <a:prstDash val="solid"/>
              </a:ln>
            </c:spPr>
          </c:dPt>
          <c:dPt>
            <c:idx val="1"/>
            <c:bubble3D val="0"/>
            <c:explosion val="57"/>
          </c:dPt>
          <c:dLbls>
            <c:numFmt formatCode="0.00%" sourceLinked="0"/>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Arkusz1!$C$6:$D$6</c:f>
              <c:strCache>
                <c:ptCount val="2"/>
                <c:pt idx="0">
                  <c:v>Rehabilitacja społeczna</c:v>
                </c:pt>
                <c:pt idx="1">
                  <c:v>Rehabilitacja zawodowa</c:v>
                </c:pt>
              </c:strCache>
            </c:strRef>
          </c:cat>
          <c:val>
            <c:numRef>
              <c:f>Arkusz1!$C$7:$D$7</c:f>
              <c:numCache>
                <c:formatCode>0.00%</c:formatCode>
                <c:ptCount val="2"/>
                <c:pt idx="0">
                  <c:v>0.98939999999999995</c:v>
                </c:pt>
                <c:pt idx="1">
                  <c:v>1.06E-2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242718446601944"/>
          <c:y val="0.57353069836858628"/>
          <c:w val="0.33203883495145636"/>
          <c:h val="0.12009829653646231"/>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pl-PL" sz="1200">
                <a:latin typeface="Times New Roman" panose="02020603050405020304" pitchFamily="18" charset="0"/>
                <a:cs typeface="Times New Roman" panose="02020603050405020304" pitchFamily="18" charset="0"/>
              </a:rPr>
              <a:t>Liczba osób niepełnosparwnych korzystających </a:t>
            </a:r>
            <a:br>
              <a:rPr lang="pl-PL" sz="1200">
                <a:latin typeface="Times New Roman" panose="02020603050405020304" pitchFamily="18" charset="0"/>
                <a:cs typeface="Times New Roman" panose="02020603050405020304" pitchFamily="18" charset="0"/>
              </a:rPr>
            </a:br>
            <a:r>
              <a:rPr lang="pl-PL" sz="1200">
                <a:latin typeface="Times New Roman" panose="02020603050405020304" pitchFamily="18" charset="0"/>
                <a:cs typeface="Times New Roman" panose="02020603050405020304" pitchFamily="18" charset="0"/>
              </a:rPr>
              <a:t>z dofinansowania do turnusów rehabilitacyjnych </a:t>
            </a:r>
            <a:br>
              <a:rPr lang="pl-PL" sz="1200">
                <a:latin typeface="Times New Roman" panose="02020603050405020304" pitchFamily="18" charset="0"/>
                <a:cs typeface="Times New Roman" panose="02020603050405020304" pitchFamily="18" charset="0"/>
              </a:rPr>
            </a:br>
            <a:r>
              <a:rPr lang="pl-PL" sz="1200">
                <a:latin typeface="Times New Roman" panose="02020603050405020304" pitchFamily="18" charset="0"/>
                <a:cs typeface="Times New Roman" panose="02020603050405020304" pitchFamily="18" charset="0"/>
              </a:rPr>
              <a:t>w latach 2019-2021</a:t>
            </a:r>
          </a:p>
          <a:p>
            <a:pPr>
              <a:defRPr sz="1200">
                <a:latin typeface="Times New Roman" panose="02020603050405020304" pitchFamily="18" charset="0"/>
                <a:cs typeface="Times New Roman" panose="02020603050405020304" pitchFamily="18" charset="0"/>
              </a:defRPr>
            </a:pPr>
            <a:endParaRPr lang="pl-PL" sz="12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Arkusz1!$I$3</c:f>
              <c:strCache>
                <c:ptCount val="1"/>
                <c:pt idx="0">
                  <c:v>Liczba dorosłych osób niepełnosprawnych</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Arkusz1!$H$4:$H$6</c:f>
              <c:numCache>
                <c:formatCode>General</c:formatCode>
                <c:ptCount val="3"/>
                <c:pt idx="0">
                  <c:v>2019</c:v>
                </c:pt>
                <c:pt idx="1">
                  <c:v>2020</c:v>
                </c:pt>
                <c:pt idx="2">
                  <c:v>2021</c:v>
                </c:pt>
              </c:numCache>
            </c:numRef>
          </c:cat>
          <c:val>
            <c:numRef>
              <c:f>Arkusz1!$I$4:$I$6</c:f>
              <c:numCache>
                <c:formatCode>General</c:formatCode>
                <c:ptCount val="3"/>
                <c:pt idx="0">
                  <c:v>62</c:v>
                </c:pt>
                <c:pt idx="1">
                  <c:v>45</c:v>
                </c:pt>
                <c:pt idx="2">
                  <c:v>86</c:v>
                </c:pt>
              </c:numCache>
            </c:numRef>
          </c:val>
        </c:ser>
        <c:ser>
          <c:idx val="1"/>
          <c:order val="1"/>
          <c:tx>
            <c:strRef>
              <c:f>Arkusz1!$J$3</c:f>
              <c:strCache>
                <c:ptCount val="1"/>
                <c:pt idx="0">
                  <c:v>Liczba dzieci niepełnosprawnych</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Arkusz1!$H$4:$H$6</c:f>
              <c:numCache>
                <c:formatCode>General</c:formatCode>
                <c:ptCount val="3"/>
                <c:pt idx="0">
                  <c:v>2019</c:v>
                </c:pt>
                <c:pt idx="1">
                  <c:v>2020</c:v>
                </c:pt>
                <c:pt idx="2">
                  <c:v>2021</c:v>
                </c:pt>
              </c:numCache>
            </c:numRef>
          </c:cat>
          <c:val>
            <c:numRef>
              <c:f>Arkusz1!$J$4:$J$6</c:f>
              <c:numCache>
                <c:formatCode>General</c:formatCode>
                <c:ptCount val="3"/>
                <c:pt idx="0">
                  <c:v>19</c:v>
                </c:pt>
                <c:pt idx="1">
                  <c:v>14</c:v>
                </c:pt>
                <c:pt idx="2">
                  <c:v>24</c:v>
                </c:pt>
              </c:numCache>
            </c:numRef>
          </c:val>
        </c:ser>
        <c:dLbls>
          <c:showLegendKey val="0"/>
          <c:showVal val="0"/>
          <c:showCatName val="0"/>
          <c:showSerName val="0"/>
          <c:showPercent val="0"/>
          <c:showBubbleSize val="0"/>
        </c:dLbls>
        <c:gapWidth val="150"/>
        <c:axId val="112357760"/>
        <c:axId val="112359296"/>
      </c:barChart>
      <c:catAx>
        <c:axId val="112357760"/>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112359296"/>
        <c:crosses val="autoZero"/>
        <c:auto val="1"/>
        <c:lblAlgn val="ctr"/>
        <c:lblOffset val="100"/>
        <c:noMultiLvlLbl val="0"/>
      </c:catAx>
      <c:valAx>
        <c:axId val="112359296"/>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112357760"/>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pl-PL" sz="1200">
                <a:latin typeface="Times New Roman" panose="02020603050405020304" pitchFamily="18" charset="0"/>
                <a:cs typeface="Times New Roman" panose="02020603050405020304" pitchFamily="18" charset="0"/>
              </a:rPr>
              <a:t>Liczba osób, które otrzymały dofinansowanie do zaopatrzenia </a:t>
            </a:r>
            <a:br>
              <a:rPr lang="pl-PL" sz="1200">
                <a:latin typeface="Times New Roman" panose="02020603050405020304" pitchFamily="18" charset="0"/>
                <a:cs typeface="Times New Roman" panose="02020603050405020304" pitchFamily="18" charset="0"/>
              </a:rPr>
            </a:br>
            <a:r>
              <a:rPr lang="pl-PL" sz="1200">
                <a:latin typeface="Times New Roman" panose="02020603050405020304" pitchFamily="18" charset="0"/>
                <a:cs typeface="Times New Roman" panose="02020603050405020304" pitchFamily="18" charset="0"/>
              </a:rPr>
              <a:t>w przedmioty ortopedyczne i środki pomocnicze </a:t>
            </a:r>
            <a:br>
              <a:rPr lang="pl-PL" sz="1200">
                <a:latin typeface="Times New Roman" panose="02020603050405020304" pitchFamily="18" charset="0"/>
                <a:cs typeface="Times New Roman" panose="02020603050405020304" pitchFamily="18" charset="0"/>
              </a:rPr>
            </a:br>
            <a:r>
              <a:rPr lang="pl-PL" sz="1200">
                <a:latin typeface="Times New Roman" panose="02020603050405020304" pitchFamily="18" charset="0"/>
                <a:cs typeface="Times New Roman" panose="02020603050405020304" pitchFamily="18" charset="0"/>
              </a:rPr>
              <a:t>w latach 2019-2021</a:t>
            </a:r>
          </a:p>
        </c:rich>
      </c:tx>
      <c:layout>
        <c:manualLayout>
          <c:xMode val="edge"/>
          <c:yMode val="edge"/>
          <c:x val="0.1275242995997713"/>
          <c:y val="2.7777777777777776E-2"/>
        </c:manualLayout>
      </c:layout>
      <c:overlay val="0"/>
    </c:title>
    <c:autoTitleDeleted val="0"/>
    <c:plotArea>
      <c:layout/>
      <c:barChart>
        <c:barDir val="col"/>
        <c:grouping val="clustered"/>
        <c:varyColors val="0"/>
        <c:ser>
          <c:idx val="0"/>
          <c:order val="0"/>
          <c:tx>
            <c:strRef>
              <c:f>[Zeszyt2019.xlsx]Arkusz1!$I$40</c:f>
              <c:strCache>
                <c:ptCount val="1"/>
                <c:pt idx="0">
                  <c:v>Liczba dorosłych </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[Zeszyt2019.xlsx]Arkusz1!$H$41:$H$43</c:f>
              <c:numCache>
                <c:formatCode>General</c:formatCode>
                <c:ptCount val="3"/>
                <c:pt idx="0">
                  <c:v>2019</c:v>
                </c:pt>
                <c:pt idx="1">
                  <c:v>2020</c:v>
                </c:pt>
                <c:pt idx="2">
                  <c:v>2021</c:v>
                </c:pt>
              </c:numCache>
            </c:numRef>
          </c:cat>
          <c:val>
            <c:numRef>
              <c:f>[Zeszyt2019.xlsx]Arkusz1!$I$41:$I$43</c:f>
              <c:numCache>
                <c:formatCode>General</c:formatCode>
                <c:ptCount val="3"/>
                <c:pt idx="0">
                  <c:v>153</c:v>
                </c:pt>
                <c:pt idx="1">
                  <c:v>171</c:v>
                </c:pt>
                <c:pt idx="2">
                  <c:v>95</c:v>
                </c:pt>
              </c:numCache>
            </c:numRef>
          </c:val>
        </c:ser>
        <c:ser>
          <c:idx val="1"/>
          <c:order val="1"/>
          <c:tx>
            <c:strRef>
              <c:f>[Zeszyt2019.xlsx]Arkusz1!$J$40</c:f>
              <c:strCache>
                <c:ptCount val="1"/>
                <c:pt idx="0">
                  <c:v>Liczba dzieci </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[Zeszyt2019.xlsx]Arkusz1!$H$41:$H$43</c:f>
              <c:numCache>
                <c:formatCode>General</c:formatCode>
                <c:ptCount val="3"/>
                <c:pt idx="0">
                  <c:v>2019</c:v>
                </c:pt>
                <c:pt idx="1">
                  <c:v>2020</c:v>
                </c:pt>
                <c:pt idx="2">
                  <c:v>2021</c:v>
                </c:pt>
              </c:numCache>
            </c:numRef>
          </c:cat>
          <c:val>
            <c:numRef>
              <c:f>[Zeszyt2019.xlsx]Arkusz1!$J$41:$J$43</c:f>
              <c:numCache>
                <c:formatCode>General</c:formatCode>
                <c:ptCount val="3"/>
                <c:pt idx="0">
                  <c:v>6</c:v>
                </c:pt>
                <c:pt idx="1">
                  <c:v>13</c:v>
                </c:pt>
                <c:pt idx="2">
                  <c:v>7</c:v>
                </c:pt>
              </c:numCache>
            </c:numRef>
          </c:val>
        </c:ser>
        <c:dLbls>
          <c:showLegendKey val="0"/>
          <c:showVal val="0"/>
          <c:showCatName val="0"/>
          <c:showSerName val="0"/>
          <c:showPercent val="0"/>
          <c:showBubbleSize val="0"/>
        </c:dLbls>
        <c:gapWidth val="150"/>
        <c:axId val="112123264"/>
        <c:axId val="112133248"/>
      </c:barChart>
      <c:catAx>
        <c:axId val="112123264"/>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112133248"/>
        <c:crosses val="autoZero"/>
        <c:auto val="1"/>
        <c:lblAlgn val="ctr"/>
        <c:lblOffset val="100"/>
        <c:noMultiLvlLbl val="0"/>
      </c:catAx>
      <c:valAx>
        <c:axId val="112133248"/>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112123264"/>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Liczba wydanych orzeczeń o stopniu niepełnosprawności</a:t>
            </a:r>
          </a:p>
        </c:rich>
      </c:tx>
      <c:overlay val="0"/>
    </c:title>
    <c:autoTitleDeleted val="0"/>
    <c:plotArea>
      <c:layout/>
      <c:barChart>
        <c:barDir val="col"/>
        <c:grouping val="clustered"/>
        <c:varyColors val="0"/>
        <c:ser>
          <c:idx val="0"/>
          <c:order val="0"/>
          <c:tx>
            <c:strRef>
              <c:f>Arkusz1!$E$63</c:f>
              <c:strCache>
                <c:ptCount val="1"/>
                <c:pt idx="0">
                  <c:v>Liczba wydanych orzeczeń o stopniu niepełnosprawności</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Arkusz1!$D$64:$D$66</c:f>
              <c:numCache>
                <c:formatCode>General</c:formatCode>
                <c:ptCount val="3"/>
                <c:pt idx="0">
                  <c:v>2019</c:v>
                </c:pt>
                <c:pt idx="1">
                  <c:v>2020</c:v>
                </c:pt>
                <c:pt idx="2">
                  <c:v>2021</c:v>
                </c:pt>
              </c:numCache>
            </c:numRef>
          </c:cat>
          <c:val>
            <c:numRef>
              <c:f>Arkusz1!$E$64:$E$66</c:f>
              <c:numCache>
                <c:formatCode>General</c:formatCode>
                <c:ptCount val="3"/>
                <c:pt idx="0">
                  <c:v>565</c:v>
                </c:pt>
                <c:pt idx="1">
                  <c:v>493</c:v>
                </c:pt>
                <c:pt idx="2">
                  <c:v>562</c:v>
                </c:pt>
              </c:numCache>
            </c:numRef>
          </c:val>
        </c:ser>
        <c:dLbls>
          <c:showLegendKey val="0"/>
          <c:showVal val="0"/>
          <c:showCatName val="0"/>
          <c:showSerName val="0"/>
          <c:showPercent val="0"/>
          <c:showBubbleSize val="0"/>
        </c:dLbls>
        <c:gapWidth val="150"/>
        <c:axId val="112094592"/>
        <c:axId val="112096384"/>
      </c:barChart>
      <c:catAx>
        <c:axId val="112094592"/>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pl-PL"/>
          </a:p>
        </c:txPr>
        <c:crossAx val="112096384"/>
        <c:crosses val="autoZero"/>
        <c:auto val="1"/>
        <c:lblAlgn val="ctr"/>
        <c:lblOffset val="100"/>
        <c:noMultiLvlLbl val="0"/>
      </c:catAx>
      <c:valAx>
        <c:axId val="112096384"/>
        <c:scaling>
          <c:orientation val="minMax"/>
        </c:scaling>
        <c:delete val="1"/>
        <c:axPos val="l"/>
        <c:majorGridlines/>
        <c:numFmt formatCode="General" sourceLinked="1"/>
        <c:majorTickMark val="out"/>
        <c:minorTickMark val="none"/>
        <c:tickLblPos val="nextTo"/>
        <c:crossAx val="112094592"/>
        <c:crosses val="autoZero"/>
        <c:crossBetween val="between"/>
      </c:valAx>
    </c:plotArea>
    <c:legend>
      <c:legendPos val="r"/>
      <c:layout>
        <c:manualLayout>
          <c:xMode val="edge"/>
          <c:yMode val="edge"/>
          <c:x val="0.70520384784805867"/>
          <c:y val="0.48560768445610963"/>
          <c:w val="0.24994397491103404"/>
          <c:h val="0.21767351997666959"/>
        </c:manualLayout>
      </c:layout>
      <c:overlay val="0"/>
      <c:txPr>
        <a:bodyPr/>
        <a:lstStyle/>
        <a:p>
          <a:pPr>
            <a:defRPr sz="1050">
              <a:latin typeface="Times New Roman" pitchFamily="18" charset="0"/>
              <a:cs typeface="Times New Roman" pitchFamily="18" charset="0"/>
            </a:defRPr>
          </a:pPr>
          <a:endParaRPr lang="pl-PL"/>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pl-PL" sz="1200">
                <a:latin typeface="Times New Roman" pitchFamily="18" charset="0"/>
                <a:cs typeface="Times New Roman" pitchFamily="18" charset="0"/>
              </a:rPr>
              <a:t>Liczba wydanych orzeczeń o zaliczeniu do osób </a:t>
            </a:r>
            <a:br>
              <a:rPr lang="pl-PL" sz="1200">
                <a:latin typeface="Times New Roman" pitchFamily="18" charset="0"/>
                <a:cs typeface="Times New Roman" pitchFamily="18" charset="0"/>
              </a:rPr>
            </a:br>
            <a:r>
              <a:rPr lang="pl-PL" sz="1200">
                <a:latin typeface="Times New Roman" pitchFamily="18" charset="0"/>
                <a:cs typeface="Times New Roman" pitchFamily="18" charset="0"/>
              </a:rPr>
              <a:t>z niepełnosprawnością</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Arkusz1!$C$42</c:f>
              <c:strCache>
                <c:ptCount val="1"/>
                <c:pt idx="0">
                  <c:v>Liczba wydanych orzeczeń</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Arkusz1!$B$43:$B$45</c:f>
              <c:numCache>
                <c:formatCode>General</c:formatCode>
                <c:ptCount val="3"/>
                <c:pt idx="0">
                  <c:v>2019</c:v>
                </c:pt>
                <c:pt idx="1">
                  <c:v>2020</c:v>
                </c:pt>
                <c:pt idx="2">
                  <c:v>2021</c:v>
                </c:pt>
              </c:numCache>
            </c:numRef>
          </c:cat>
          <c:val>
            <c:numRef>
              <c:f>Arkusz1!$C$43:$C$45</c:f>
              <c:numCache>
                <c:formatCode>General</c:formatCode>
                <c:ptCount val="3"/>
                <c:pt idx="0">
                  <c:v>73</c:v>
                </c:pt>
                <c:pt idx="1">
                  <c:v>67</c:v>
                </c:pt>
                <c:pt idx="2">
                  <c:v>75</c:v>
                </c:pt>
              </c:numCache>
            </c:numRef>
          </c:val>
        </c:ser>
        <c:dLbls>
          <c:showLegendKey val="0"/>
          <c:showVal val="0"/>
          <c:showCatName val="0"/>
          <c:showSerName val="0"/>
          <c:showPercent val="0"/>
          <c:showBubbleSize val="0"/>
        </c:dLbls>
        <c:gapWidth val="150"/>
        <c:axId val="112440832"/>
        <c:axId val="112442368"/>
      </c:barChart>
      <c:catAx>
        <c:axId val="112440832"/>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pl-PL"/>
          </a:p>
        </c:txPr>
        <c:crossAx val="112442368"/>
        <c:crosses val="autoZero"/>
        <c:auto val="1"/>
        <c:lblAlgn val="ctr"/>
        <c:lblOffset val="100"/>
        <c:noMultiLvlLbl val="0"/>
      </c:catAx>
      <c:valAx>
        <c:axId val="112442368"/>
        <c:scaling>
          <c:orientation val="minMax"/>
        </c:scaling>
        <c:delete val="1"/>
        <c:axPos val="l"/>
        <c:majorGridlines/>
        <c:numFmt formatCode="General" sourceLinked="1"/>
        <c:majorTickMark val="out"/>
        <c:minorTickMark val="none"/>
        <c:tickLblPos val="nextTo"/>
        <c:crossAx val="112440832"/>
        <c:crosses val="autoZero"/>
        <c:crossBetween val="between"/>
      </c:valAx>
    </c:plotArea>
    <c:legend>
      <c:legendPos val="r"/>
      <c:overlay val="0"/>
      <c:txPr>
        <a:bodyPr/>
        <a:lstStyle/>
        <a:p>
          <a:pPr>
            <a:defRPr sz="1100">
              <a:latin typeface="Times New Roman" pitchFamily="18" charset="0"/>
              <a:cs typeface="Times New Roman" pitchFamily="18" charset="0"/>
            </a:defRPr>
          </a:pPr>
          <a:endParaRPr lang="pl-PL"/>
        </a:p>
      </c:txPr>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Pages>
  <Words>13994</Words>
  <Characters>83969</Characters>
  <Application>Microsoft Office Word</Application>
  <DocSecurity>8</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Ochocka</dc:creator>
  <cp:lastModifiedBy>Karina</cp:lastModifiedBy>
  <cp:revision>4</cp:revision>
  <cp:lastPrinted>2022-02-25T13:54:00Z</cp:lastPrinted>
  <dcterms:created xsi:type="dcterms:W3CDTF">2022-04-01T08:16:00Z</dcterms:created>
  <dcterms:modified xsi:type="dcterms:W3CDTF">2022-04-01T08:17:00Z</dcterms:modified>
</cp:coreProperties>
</file>